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9838E1">
      <w:pPr>
        <w:pStyle w:val="5"/>
        <w:shd w:val="clear" w:color="auto" w:fill="FFFFFF"/>
        <w:spacing w:before="0" w:beforeAutospacing="0" w:after="0" w:afterAutospacing="0" w:line="560" w:lineRule="exact"/>
        <w:jc w:val="center"/>
        <w:rPr>
          <w:rFonts w:ascii="Arial" w:hAnsi="Arial" w:cs="Arial"/>
          <w:color w:val="000000"/>
          <w:sz w:val="18"/>
          <w:szCs w:val="18"/>
        </w:rPr>
      </w:pPr>
      <w:r>
        <w:rPr>
          <w:rStyle w:val="8"/>
          <w:rFonts w:hint="eastAsia" w:ascii="方正小标宋_GBK" w:hAnsi="Arial" w:eastAsia="方正小标宋_GBK" w:cs="Arial"/>
          <w:color w:val="000000"/>
          <w:sz w:val="44"/>
          <w:szCs w:val="44"/>
        </w:rPr>
        <w:t>重庆工商学校20</w:t>
      </w:r>
      <w:r>
        <w:rPr>
          <w:rStyle w:val="8"/>
          <w:rFonts w:ascii="方正小标宋_GBK" w:hAnsi="Arial" w:eastAsia="方正小标宋_GBK" w:cs="Arial"/>
          <w:color w:val="000000"/>
          <w:sz w:val="44"/>
          <w:szCs w:val="44"/>
        </w:rPr>
        <w:t>2</w:t>
      </w:r>
      <w:r>
        <w:rPr>
          <w:rStyle w:val="8"/>
          <w:rFonts w:hint="eastAsia" w:ascii="方正小标宋_GBK" w:hAnsi="Arial" w:eastAsia="方正小标宋_GBK" w:cs="Arial"/>
          <w:color w:val="000000"/>
          <w:sz w:val="44"/>
          <w:szCs w:val="44"/>
          <w:lang w:val="en-US" w:eastAsia="zh-CN"/>
        </w:rPr>
        <w:t>5</w:t>
      </w:r>
      <w:r>
        <w:rPr>
          <w:rStyle w:val="8"/>
          <w:rFonts w:hint="eastAsia" w:ascii="方正小标宋_GBK" w:hAnsi="Arial" w:eastAsia="方正小标宋_GBK" w:cs="Arial"/>
          <w:color w:val="000000"/>
          <w:sz w:val="44"/>
          <w:szCs w:val="44"/>
        </w:rPr>
        <w:t>年暑假教师招聘公告</w:t>
      </w:r>
    </w:p>
    <w:p w14:paraId="76767E59">
      <w:pPr>
        <w:spacing w:line="560" w:lineRule="exact"/>
        <w:ind w:firstLine="560" w:firstLineChars="200"/>
        <w:jc w:val="left"/>
        <w:rPr>
          <w:rFonts w:ascii="宋体" w:hAnsi="宋体"/>
          <w:sz w:val="28"/>
          <w:szCs w:val="28"/>
        </w:rPr>
      </w:pPr>
    </w:p>
    <w:p w14:paraId="4481B093">
      <w:pPr>
        <w:pStyle w:val="3"/>
        <w:spacing w:line="579" w:lineRule="exact"/>
        <w:ind w:firstLine="640" w:firstLineChars="200"/>
        <w:rPr>
          <w:rFonts w:hint="eastAsia" w:ascii="方正仿宋_GBK" w:hAnsi="方正仿宋_GBK" w:eastAsia="方正仿宋_GBK" w:cs="方正仿宋_GBK"/>
          <w:kern w:val="2"/>
          <w:sz w:val="32"/>
          <w:szCs w:val="32"/>
          <w:lang w:val="en-US" w:eastAsia="zh-CN" w:bidi="ar-SA"/>
        </w:rPr>
      </w:pPr>
      <w:r>
        <w:rPr>
          <w:rFonts w:hint="eastAsia" w:ascii="方正仿宋_GBK" w:hAnsi="方正仿宋_GBK" w:eastAsia="方正仿宋_GBK" w:cs="方正仿宋_GBK"/>
          <w:kern w:val="2"/>
          <w:sz w:val="32"/>
          <w:szCs w:val="32"/>
          <w:lang w:val="en-US" w:eastAsia="zh-CN" w:bidi="ar-SA"/>
        </w:rPr>
        <w:t>重庆工商学校地处重庆市江津区白沙镇，始建于1905年，有着118年办学历史。系国家首批中等职业教育改革发展示范学校、中澳职教合作项目学校、全国首批现代学徒制试点单位、重庆市高水平中职学校。荣获全国教育系统先进集体、全国职业教育先进单位等多项国家级荣誉。</w:t>
      </w:r>
    </w:p>
    <w:p w14:paraId="2AD98AFF">
      <w:pPr>
        <w:spacing w:line="579" w:lineRule="exact"/>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kern w:val="2"/>
          <w:sz w:val="32"/>
          <w:szCs w:val="32"/>
          <w:lang w:val="en-US" w:eastAsia="zh-CN" w:bidi="ar-SA"/>
        </w:rPr>
        <w:t>学校占地662亩，建筑面积25.8万平方米，开设土木建筑、电子与信息等8大类16个专业，专兼职教师689人，在校学生10000余人，设施设备总价值1.2亿元，是重庆市办学规模最大、综合办学实力最强的中职名校之一。</w:t>
      </w:r>
      <w:r>
        <w:rPr>
          <w:rFonts w:hint="eastAsia" w:ascii="方正仿宋_GBK" w:hAnsi="方正仿宋_GBK" w:eastAsia="方正仿宋_GBK" w:cs="方正仿宋_GBK"/>
          <w:sz w:val="32"/>
          <w:szCs w:val="32"/>
        </w:rPr>
        <w:t>现因教育教学工作需要，特面向社会公开招聘</w:t>
      </w:r>
      <w:r>
        <w:rPr>
          <w:rFonts w:hint="eastAsia" w:ascii="方正仿宋_GBK" w:hAnsi="方正仿宋_GBK" w:eastAsia="方正仿宋_GBK" w:cs="方正仿宋_GBK"/>
          <w:sz w:val="32"/>
          <w:szCs w:val="32"/>
          <w:lang w:val="en-US" w:eastAsia="zh-CN"/>
        </w:rPr>
        <w:t>体育</w:t>
      </w:r>
      <w:r>
        <w:rPr>
          <w:rFonts w:hint="eastAsia" w:ascii="方正仿宋_GBK" w:hAnsi="方正仿宋_GBK" w:eastAsia="方正仿宋_GBK" w:cs="方正仿宋_GBK"/>
          <w:sz w:val="32"/>
          <w:szCs w:val="32"/>
        </w:rPr>
        <w:t>教师</w:t>
      </w:r>
      <w:r>
        <w:rPr>
          <w:rFonts w:hint="eastAsia" w:ascii="方正仿宋_GBK" w:hAnsi="方正仿宋_GBK" w:eastAsia="方正仿宋_GBK" w:cs="方正仿宋_GBK"/>
          <w:sz w:val="32"/>
          <w:szCs w:val="32"/>
          <w:lang w:val="en-US" w:eastAsia="zh-CN"/>
        </w:rPr>
        <w:t>2</w:t>
      </w:r>
      <w:r>
        <w:rPr>
          <w:rFonts w:hint="eastAsia" w:ascii="方正仿宋_GBK" w:hAnsi="方正仿宋_GBK" w:eastAsia="方正仿宋_GBK" w:cs="方正仿宋_GBK"/>
          <w:sz w:val="32"/>
          <w:szCs w:val="32"/>
        </w:rPr>
        <w:t>名。</w:t>
      </w:r>
    </w:p>
    <w:p w14:paraId="110D5B00">
      <w:pPr>
        <w:pStyle w:val="5"/>
        <w:shd w:val="clear" w:color="auto" w:fill="FFFFFF"/>
        <w:spacing w:before="0" w:beforeAutospacing="0" w:after="0" w:afterAutospacing="0" w:line="560" w:lineRule="exact"/>
        <w:ind w:firstLine="640" w:firstLineChars="200"/>
        <w:jc w:val="both"/>
        <w:rPr>
          <w:rFonts w:hint="eastAsia"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一、拟招聘岗位及数量</w:t>
      </w:r>
    </w:p>
    <w:p w14:paraId="7D596CBB">
      <w:pPr>
        <w:pStyle w:val="5"/>
        <w:shd w:val="clear" w:color="auto" w:fill="FFFFFF"/>
        <w:spacing w:before="0" w:beforeAutospacing="0" w:after="0" w:afterAutospacing="0" w:line="560" w:lineRule="exact"/>
        <w:ind w:firstLine="640" w:firstLineChars="200"/>
        <w:jc w:val="both"/>
        <w:rPr>
          <w:rFonts w:hint="default"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32"/>
          <w:szCs w:val="32"/>
          <w:lang w:val="en-US" w:eastAsia="zh-CN"/>
        </w:rPr>
        <w:t>体育</w:t>
      </w:r>
      <w:r>
        <w:rPr>
          <w:rFonts w:hint="eastAsia" w:ascii="方正仿宋_GBK" w:hAnsi="方正仿宋_GBK" w:eastAsia="方正仿宋_GBK" w:cs="方正仿宋_GBK"/>
          <w:color w:val="000000"/>
          <w:sz w:val="32"/>
          <w:szCs w:val="32"/>
        </w:rPr>
        <w:t>教师</w:t>
      </w:r>
      <w:r>
        <w:rPr>
          <w:rFonts w:hint="eastAsia" w:ascii="方正仿宋_GBK" w:hAnsi="方正仿宋_GBK" w:eastAsia="方正仿宋_GBK" w:cs="方正仿宋_GBK"/>
          <w:color w:val="000000"/>
          <w:sz w:val="32"/>
          <w:szCs w:val="32"/>
          <w:lang w:val="en-US" w:eastAsia="zh-CN"/>
        </w:rPr>
        <w:t>2</w:t>
      </w:r>
      <w:r>
        <w:rPr>
          <w:rFonts w:hint="eastAsia" w:ascii="方正仿宋_GBK" w:hAnsi="方正仿宋_GBK" w:eastAsia="方正仿宋_GBK" w:cs="方正仿宋_GBK"/>
          <w:color w:val="000000"/>
          <w:sz w:val="32"/>
          <w:szCs w:val="32"/>
        </w:rPr>
        <w:t>名</w:t>
      </w:r>
      <w:r>
        <w:rPr>
          <w:rFonts w:hint="eastAsia" w:ascii="方正仿宋_GBK" w:hAnsi="方正仿宋_GBK" w:eastAsia="方正仿宋_GBK" w:cs="方正仿宋_GBK"/>
          <w:color w:val="000000"/>
          <w:sz w:val="32"/>
          <w:szCs w:val="32"/>
          <w:lang w:val="en-US" w:eastAsia="zh-CN"/>
        </w:rPr>
        <w:t>。</w:t>
      </w:r>
    </w:p>
    <w:p w14:paraId="506E2056">
      <w:pPr>
        <w:pStyle w:val="5"/>
        <w:shd w:val="clear" w:color="auto" w:fill="FFFFFF"/>
        <w:spacing w:before="0" w:beforeAutospacing="0" w:after="0" w:afterAutospacing="0" w:line="560" w:lineRule="exact"/>
        <w:ind w:firstLine="640" w:firstLineChars="200"/>
        <w:jc w:val="both"/>
        <w:rPr>
          <w:rFonts w:hint="eastAsia"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二、报考条件</w:t>
      </w:r>
    </w:p>
    <w:p w14:paraId="64AEF554">
      <w:pPr>
        <w:spacing w:line="560" w:lineRule="exact"/>
        <w:ind w:firstLine="640" w:firstLineChars="20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1.热爱祖国，拥护中国共产党的领导，坚持党的基本路线；</w:t>
      </w:r>
    </w:p>
    <w:p w14:paraId="7351D4A1">
      <w:pPr>
        <w:spacing w:line="560" w:lineRule="exact"/>
        <w:ind w:firstLine="640" w:firstLineChars="20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2.遵纪守法，品行端正，具有为人民服务的思想；</w:t>
      </w:r>
    </w:p>
    <w:p w14:paraId="54AADF5F">
      <w:pPr>
        <w:spacing w:line="560" w:lineRule="exact"/>
        <w:ind w:firstLine="640" w:firstLineChars="20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3.有较强的事业心和责任感，热爱教育事业；</w:t>
      </w:r>
    </w:p>
    <w:p w14:paraId="4507C8D6">
      <w:pPr>
        <w:spacing w:line="560" w:lineRule="exact"/>
        <w:ind w:firstLine="640" w:firstLineChars="20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4.具备招聘岗位所必备的专业基础知识和较强的实践操作技能；</w:t>
      </w:r>
    </w:p>
    <w:p w14:paraId="6B953540">
      <w:pPr>
        <w:spacing w:line="560" w:lineRule="exact"/>
        <w:ind w:firstLine="640" w:firstLineChars="200"/>
        <w:rPr>
          <w:rFonts w:hint="default" w:ascii="方正仿宋_GBK" w:hAnsi="方正仿宋_GBK" w:eastAsia="方正仿宋_GBK" w:cs="方正仿宋_GBK"/>
          <w:color w:val="000000"/>
          <w:kern w:val="0"/>
          <w:sz w:val="32"/>
          <w:szCs w:val="32"/>
          <w:lang w:val="en-US"/>
        </w:rPr>
      </w:pPr>
      <w:r>
        <w:rPr>
          <w:rFonts w:hint="eastAsia" w:ascii="方正仿宋_GBK" w:hAnsi="方正仿宋_GBK" w:eastAsia="方正仿宋_GBK" w:cs="方正仿宋_GBK"/>
          <w:color w:val="000000"/>
          <w:kern w:val="0"/>
          <w:sz w:val="32"/>
          <w:szCs w:val="32"/>
        </w:rPr>
        <w:t>5.适合岗位要求的身体条件；</w:t>
      </w:r>
      <w:r>
        <w:rPr>
          <w:rFonts w:hint="eastAsia" w:ascii="方正仿宋_GBK" w:hAnsi="方正仿宋_GBK" w:eastAsia="方正仿宋_GBK" w:cs="方正仿宋_GBK"/>
          <w:color w:val="000000"/>
          <w:kern w:val="0"/>
          <w:sz w:val="32"/>
          <w:szCs w:val="32"/>
          <w:lang w:val="en-US" w:eastAsia="zh-CN"/>
        </w:rPr>
        <w:t>身体健康，无残疾、传染病、精神病史；</w:t>
      </w:r>
    </w:p>
    <w:p w14:paraId="75D80A80">
      <w:pPr>
        <w:spacing w:line="560" w:lineRule="exact"/>
        <w:ind w:firstLine="640" w:firstLineChars="200"/>
        <w:rPr>
          <w:rFonts w:hint="default"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rPr>
        <w:t>6.本科及以上学历</w:t>
      </w:r>
      <w:r>
        <w:rPr>
          <w:rFonts w:hint="eastAsia" w:ascii="方正仿宋_GBK" w:hAnsi="方正仿宋_GBK" w:eastAsia="方正仿宋_GBK" w:cs="方正仿宋_GBK"/>
          <w:color w:val="000000"/>
          <w:kern w:val="0"/>
          <w:sz w:val="32"/>
          <w:szCs w:val="32"/>
          <w:lang w:eastAsia="zh-CN"/>
        </w:rPr>
        <w:t>，</w:t>
      </w:r>
      <w:r>
        <w:rPr>
          <w:rFonts w:hint="eastAsia" w:ascii="方正仿宋_GBK" w:hAnsi="方正仿宋_GBK" w:eastAsia="方正仿宋_GBK" w:cs="方正仿宋_GBK"/>
          <w:color w:val="000000"/>
          <w:kern w:val="0"/>
          <w:sz w:val="32"/>
          <w:szCs w:val="32"/>
          <w:lang w:val="en-US" w:eastAsia="zh-CN"/>
        </w:rPr>
        <w:t>具有高中或中职教师资格证，有中职学校工作经历的优先。</w:t>
      </w:r>
    </w:p>
    <w:p w14:paraId="65D1A225">
      <w:pPr>
        <w:spacing w:line="560" w:lineRule="exact"/>
        <w:ind w:firstLine="640" w:firstLineChars="20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7.年龄原则上不超过40周岁；</w:t>
      </w:r>
    </w:p>
    <w:p w14:paraId="79E1D079">
      <w:pPr>
        <w:spacing w:line="560" w:lineRule="exact"/>
        <w:ind w:firstLine="640" w:firstLineChars="200"/>
        <w:rPr>
          <w:rFonts w:hint="eastAsia" w:ascii="方正仿宋_GBK" w:hAnsi="方正仿宋_GBK" w:eastAsia="方正仿宋_GBK" w:cs="方正仿宋_GBK"/>
          <w:color w:val="000000"/>
          <w:kern w:val="0"/>
          <w:sz w:val="32"/>
          <w:szCs w:val="32"/>
        </w:rPr>
      </w:pPr>
      <w:r>
        <w:rPr>
          <w:rFonts w:hint="eastAsia" w:ascii="方正仿宋_GBK" w:hAnsi="方正仿宋_GBK" w:eastAsia="方正仿宋_GBK" w:cs="方正仿宋_GBK"/>
          <w:color w:val="000000"/>
          <w:kern w:val="0"/>
          <w:sz w:val="32"/>
          <w:szCs w:val="32"/>
        </w:rPr>
        <w:t>8.在同等条件下，学历高者或有一年以上行业（企业）经历者优先考虑。</w:t>
      </w:r>
    </w:p>
    <w:p w14:paraId="040BAC2D">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9.有下列情形之一的人员，不得参加招聘</w:t>
      </w:r>
    </w:p>
    <w:p w14:paraId="7B5E2AE1">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（1）受过刑事处罚（含被免予刑事处罚的）或者治安管理处罚；曾受过劳动教养的；因违纪违规被开除、辞退、解聘；在高等教育期间受到开除学籍处分的；</w:t>
      </w:r>
    </w:p>
    <w:p w14:paraId="597AAAE7">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（2）有较为严重的个人不良信用记录；</w:t>
      </w:r>
    </w:p>
    <w:p w14:paraId="606FE766">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（3）家庭成员或近亲属被判处刑罚、本人或家庭成员以及近亲属参加非法组织、邪教组织或从事其他危害国家安全活动；</w:t>
      </w:r>
    </w:p>
    <w:p w14:paraId="112776AC">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（4）若隐瞒病史，且前期通过各项考核并入职，后期经调查有心理类疾病者，经协商将解除劳动合同；</w:t>
      </w:r>
    </w:p>
    <w:p w14:paraId="0B78A292">
      <w:pPr>
        <w:pStyle w:val="5"/>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tLeast"/>
        <w:ind w:firstLine="640" w:firstLineChars="200"/>
        <w:jc w:val="left"/>
        <w:textAlignment w:val="auto"/>
        <w:rPr>
          <w:rFonts w:hint="eastAsia" w:ascii="方正仿宋_GBK" w:hAnsi="方正仿宋_GBK" w:eastAsia="方正仿宋_GBK" w:cs="方正仿宋_GBK"/>
          <w:color w:val="000000"/>
          <w:kern w:val="0"/>
          <w:sz w:val="32"/>
          <w:szCs w:val="32"/>
          <w:lang w:val="en-US" w:eastAsia="zh-CN" w:bidi="ar-SA"/>
        </w:rPr>
      </w:pPr>
      <w:r>
        <w:rPr>
          <w:rFonts w:hint="eastAsia" w:ascii="方正仿宋_GBK" w:hAnsi="方正仿宋_GBK" w:eastAsia="方正仿宋_GBK" w:cs="方正仿宋_GBK"/>
          <w:color w:val="000000"/>
          <w:kern w:val="0"/>
          <w:sz w:val="32"/>
          <w:szCs w:val="32"/>
          <w:lang w:val="en-US" w:eastAsia="zh-CN" w:bidi="ar-SA"/>
        </w:rPr>
        <w:t>（5）其他不适宜从事学校工作的情形。</w:t>
      </w:r>
    </w:p>
    <w:p w14:paraId="1AE87DDE">
      <w:pPr>
        <w:pStyle w:val="5"/>
        <w:shd w:val="clear" w:color="auto" w:fill="FFFFFF"/>
        <w:spacing w:before="0" w:beforeAutospacing="0" w:after="0" w:afterAutospacing="0" w:line="560" w:lineRule="exact"/>
        <w:ind w:firstLine="640" w:firstLineChars="200"/>
        <w:jc w:val="both"/>
        <w:rPr>
          <w:rFonts w:hint="eastAsia"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三、招聘时间及地点</w:t>
      </w:r>
    </w:p>
    <w:p w14:paraId="65DFCD09">
      <w:pPr>
        <w:pStyle w:val="5"/>
        <w:shd w:val="clear" w:color="auto" w:fill="FFFFFF"/>
        <w:spacing w:before="0" w:beforeAutospacing="0" w:after="0" w:afterAutospacing="0" w:line="560" w:lineRule="exact"/>
        <w:ind w:firstLine="64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招聘时间：202</w:t>
      </w:r>
      <w:r>
        <w:rPr>
          <w:rFonts w:hint="eastAsia" w:ascii="方正仿宋_GBK" w:hAnsi="方正仿宋_GBK" w:eastAsia="方正仿宋_GBK" w:cs="方正仿宋_GBK"/>
          <w:sz w:val="32"/>
          <w:szCs w:val="32"/>
          <w:lang w:val="en-US" w:eastAsia="zh-CN"/>
        </w:rPr>
        <w:t>5</w:t>
      </w:r>
      <w:r>
        <w:rPr>
          <w:rFonts w:hint="eastAsia" w:ascii="方正仿宋_GBK" w:hAnsi="方正仿宋_GBK" w:eastAsia="方正仿宋_GBK" w:cs="方正仿宋_GBK"/>
          <w:sz w:val="32"/>
          <w:szCs w:val="32"/>
        </w:rPr>
        <w:t>年</w:t>
      </w:r>
      <w:r>
        <w:rPr>
          <w:rFonts w:hint="eastAsia" w:ascii="方正仿宋_GBK" w:hAnsi="方正仿宋_GBK" w:eastAsia="方正仿宋_GBK" w:cs="方正仿宋_GBK"/>
          <w:sz w:val="32"/>
          <w:szCs w:val="32"/>
          <w:lang w:val="en-US" w:eastAsia="zh-CN"/>
        </w:rPr>
        <w:t>8</w:t>
      </w:r>
      <w:r>
        <w:rPr>
          <w:rFonts w:hint="eastAsia" w:ascii="方正仿宋_GBK" w:hAnsi="方正仿宋_GBK" w:eastAsia="方正仿宋_GBK" w:cs="方正仿宋_GBK"/>
          <w:sz w:val="32"/>
          <w:szCs w:val="32"/>
        </w:rPr>
        <w:t>月</w:t>
      </w:r>
      <w:r>
        <w:rPr>
          <w:rFonts w:hint="eastAsia" w:ascii="方正仿宋_GBK" w:hAnsi="方正仿宋_GBK" w:eastAsia="方正仿宋_GBK" w:cs="方正仿宋_GBK"/>
          <w:sz w:val="32"/>
          <w:szCs w:val="32"/>
          <w:lang w:val="en-US" w:eastAsia="zh-CN"/>
        </w:rPr>
        <w:t>26</w:t>
      </w:r>
      <w:r>
        <w:rPr>
          <w:rFonts w:hint="eastAsia" w:ascii="方正仿宋_GBK" w:hAnsi="方正仿宋_GBK" w:eastAsia="方正仿宋_GBK" w:cs="方正仿宋_GBK"/>
          <w:sz w:val="32"/>
          <w:szCs w:val="32"/>
        </w:rPr>
        <w:t>日上午（凡迟到者一律取消应聘资格）</w:t>
      </w:r>
    </w:p>
    <w:p w14:paraId="1B98C9EB">
      <w:pPr>
        <w:pStyle w:val="5"/>
        <w:shd w:val="clear" w:color="auto" w:fill="FFFFFF"/>
        <w:spacing w:before="0" w:beforeAutospacing="0" w:after="0" w:afterAutospacing="0" w:line="560" w:lineRule="exact"/>
        <w:ind w:firstLine="64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招聘地点：江津区白沙镇重庆工商学校中会议室</w:t>
      </w:r>
    </w:p>
    <w:p w14:paraId="69AF6AB7">
      <w:pPr>
        <w:pStyle w:val="5"/>
        <w:shd w:val="clear" w:color="auto" w:fill="FFFFFF"/>
        <w:spacing w:before="0" w:beforeAutospacing="0" w:after="0" w:afterAutospacing="0" w:line="560" w:lineRule="exact"/>
        <w:ind w:firstLine="640"/>
        <w:rPr>
          <w:rFonts w:hint="eastAsia" w:ascii="方正仿宋_GBK" w:hAnsi="方正仿宋_GBK" w:eastAsia="方正仿宋_GBK" w:cs="方正仿宋_GBK"/>
          <w:sz w:val="32"/>
          <w:szCs w:val="32"/>
          <w:lang w:val="en-US" w:eastAsia="zh-CN"/>
        </w:rPr>
      </w:pPr>
      <w:r>
        <w:rPr>
          <w:rFonts w:hint="eastAsia" w:ascii="方正仿宋_GBK" w:hAnsi="方正仿宋_GBK" w:eastAsia="方正仿宋_GBK" w:cs="方正仿宋_GBK"/>
          <w:sz w:val="32"/>
          <w:szCs w:val="32"/>
        </w:rPr>
        <w:t>联系人：</w:t>
      </w:r>
      <w:r>
        <w:rPr>
          <w:rFonts w:hint="eastAsia" w:ascii="方正仿宋_GBK" w:hAnsi="方正仿宋_GBK" w:eastAsia="方正仿宋_GBK" w:cs="方正仿宋_GBK"/>
          <w:sz w:val="32"/>
          <w:szCs w:val="32"/>
          <w:lang w:val="en-US" w:eastAsia="zh-CN"/>
        </w:rPr>
        <w:t>李远祥</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lang w:val="en-US" w:eastAsia="zh-CN"/>
        </w:rPr>
        <w:t>13500316216</w:t>
      </w:r>
      <w:r>
        <w:rPr>
          <w:rFonts w:hint="eastAsia" w:ascii="方正仿宋_GBK" w:hAnsi="方正仿宋_GBK" w:eastAsia="方正仿宋_GBK" w:cs="方正仿宋_GBK"/>
          <w:sz w:val="32"/>
          <w:szCs w:val="32"/>
        </w:rPr>
        <w:t xml:space="preserve">   </w:t>
      </w:r>
      <w:r>
        <w:rPr>
          <w:rFonts w:hint="eastAsia" w:ascii="方正仿宋_GBK" w:hAnsi="方正仿宋_GBK" w:eastAsia="方正仿宋_GBK" w:cs="方正仿宋_GBK"/>
          <w:sz w:val="32"/>
          <w:szCs w:val="32"/>
          <w:lang w:val="en-US" w:eastAsia="zh-CN"/>
        </w:rPr>
        <w:t>胡成俊</w:t>
      </w:r>
      <w:r>
        <w:rPr>
          <w:rFonts w:hint="eastAsia" w:ascii="方正仿宋_GBK" w:hAnsi="方正仿宋_GBK" w:eastAsia="方正仿宋_GBK" w:cs="方正仿宋_GBK"/>
          <w:sz w:val="32"/>
          <w:szCs w:val="32"/>
        </w:rPr>
        <w:t xml:space="preserve"> 1</w:t>
      </w:r>
      <w:r>
        <w:rPr>
          <w:rFonts w:hint="eastAsia" w:ascii="方正仿宋_GBK" w:hAnsi="方正仿宋_GBK" w:eastAsia="方正仿宋_GBK" w:cs="方正仿宋_GBK"/>
          <w:sz w:val="32"/>
          <w:szCs w:val="32"/>
          <w:lang w:val="en-US" w:eastAsia="zh-CN"/>
        </w:rPr>
        <w:t>3883612897</w:t>
      </w:r>
    </w:p>
    <w:p w14:paraId="7BC73F74">
      <w:pPr>
        <w:pStyle w:val="5"/>
        <w:shd w:val="clear" w:color="auto" w:fill="FFFFFF"/>
        <w:spacing w:before="0" w:beforeAutospacing="0" w:after="0" w:afterAutospacing="0" w:line="560" w:lineRule="exact"/>
        <w:ind w:firstLine="640" w:firstLineChars="200"/>
        <w:jc w:val="both"/>
        <w:rPr>
          <w:rFonts w:hint="eastAsia"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四、招聘程序</w:t>
      </w:r>
    </w:p>
    <w:p w14:paraId="44ABF9E8">
      <w:pPr>
        <w:pStyle w:val="5"/>
        <w:shd w:val="clear" w:color="auto" w:fill="FFFFFF"/>
        <w:spacing w:before="0" w:beforeAutospacing="0" w:after="0" w:afterAutospacing="0" w:line="560" w:lineRule="exact"/>
        <w:ind w:firstLine="640"/>
        <w:rPr>
          <w:rFonts w:hint="eastAsia" w:ascii="方正仿宋_GBK" w:hAnsi="方正仿宋_GBK" w:eastAsia="方正仿宋_GBK" w:cs="方正仿宋_GBK"/>
          <w:color w:val="000000"/>
          <w:sz w:val="32"/>
          <w:szCs w:val="32"/>
          <w:lang w:eastAsia="zh-CN"/>
        </w:rPr>
      </w:pPr>
      <w:r>
        <w:rPr>
          <w:rFonts w:hint="eastAsia" w:ascii="方正仿宋_GBK" w:hAnsi="方正仿宋_GBK" w:eastAsia="方正仿宋_GBK" w:cs="方正仿宋_GBK"/>
          <w:color w:val="000000"/>
          <w:sz w:val="32"/>
          <w:szCs w:val="32"/>
        </w:rPr>
        <w:t>1.下载并填写《重庆工商学校招聘教师登记表》</w:t>
      </w:r>
      <w:r>
        <w:rPr>
          <w:rFonts w:hint="eastAsia" w:ascii="方正仿宋_GBK" w:hAnsi="方正仿宋_GBK" w:eastAsia="方正仿宋_GBK" w:cs="方正仿宋_GBK"/>
          <w:color w:val="000000"/>
          <w:sz w:val="32"/>
          <w:szCs w:val="32"/>
          <w:lang w:eastAsia="zh-CN"/>
        </w:rPr>
        <w:t>、</w:t>
      </w:r>
      <w:r>
        <w:rPr>
          <w:rFonts w:hint="eastAsia" w:ascii="方正仿宋_GBK" w:hAnsi="方正仿宋_GBK" w:eastAsia="方正仿宋_GBK" w:cs="方正仿宋_GBK"/>
          <w:color w:val="000000"/>
          <w:sz w:val="32"/>
          <w:szCs w:val="32"/>
        </w:rPr>
        <w:t>《教师信息统计表》并于202</w:t>
      </w:r>
      <w:r>
        <w:rPr>
          <w:rFonts w:hint="eastAsia" w:ascii="方正仿宋_GBK" w:hAnsi="方正仿宋_GBK" w:eastAsia="方正仿宋_GBK" w:cs="方正仿宋_GBK"/>
          <w:color w:val="000000"/>
          <w:sz w:val="32"/>
          <w:szCs w:val="32"/>
          <w:lang w:val="en-US" w:eastAsia="zh-CN"/>
        </w:rPr>
        <w:t>5</w:t>
      </w:r>
      <w:r>
        <w:rPr>
          <w:rFonts w:hint="eastAsia" w:ascii="方正仿宋_GBK" w:hAnsi="方正仿宋_GBK" w:eastAsia="方正仿宋_GBK" w:cs="方正仿宋_GBK"/>
          <w:color w:val="000000"/>
          <w:sz w:val="32"/>
          <w:szCs w:val="32"/>
        </w:rPr>
        <w:t>年</w:t>
      </w:r>
      <w:r>
        <w:rPr>
          <w:rFonts w:hint="eastAsia" w:ascii="方正仿宋_GBK" w:hAnsi="方正仿宋_GBK" w:eastAsia="方正仿宋_GBK" w:cs="方正仿宋_GBK"/>
          <w:color w:val="000000"/>
          <w:sz w:val="32"/>
          <w:szCs w:val="32"/>
          <w:lang w:val="en-US" w:eastAsia="zh-CN"/>
        </w:rPr>
        <w:t>8</w:t>
      </w:r>
      <w:r>
        <w:rPr>
          <w:rFonts w:hint="eastAsia" w:ascii="方正仿宋_GBK" w:hAnsi="方正仿宋_GBK" w:eastAsia="方正仿宋_GBK" w:cs="方正仿宋_GBK"/>
          <w:color w:val="000000"/>
          <w:sz w:val="32"/>
          <w:szCs w:val="32"/>
        </w:rPr>
        <w:t>月</w:t>
      </w:r>
      <w:r>
        <w:rPr>
          <w:rFonts w:hint="eastAsia" w:ascii="方正仿宋_GBK" w:hAnsi="方正仿宋_GBK" w:eastAsia="方正仿宋_GBK" w:cs="方正仿宋_GBK"/>
          <w:color w:val="000000"/>
          <w:sz w:val="32"/>
          <w:szCs w:val="32"/>
          <w:lang w:val="en-US" w:eastAsia="zh-CN"/>
        </w:rPr>
        <w:t>24</w:t>
      </w:r>
      <w:r>
        <w:rPr>
          <w:rFonts w:hint="eastAsia" w:ascii="方正仿宋_GBK" w:hAnsi="方正仿宋_GBK" w:eastAsia="方正仿宋_GBK" w:cs="方正仿宋_GBK"/>
          <w:color w:val="000000"/>
          <w:sz w:val="32"/>
          <w:szCs w:val="32"/>
        </w:rPr>
        <w:t>日17:00前发送至邮箱：</w:t>
      </w:r>
      <w:r>
        <w:rPr>
          <w:rFonts w:hint="eastAsia" w:ascii="方正仿宋_GBK" w:hAnsi="方正仿宋_GBK" w:eastAsia="方正仿宋_GBK" w:cs="方正仿宋_GBK"/>
          <w:sz w:val="32"/>
          <w:szCs w:val="32"/>
        </w:rPr>
        <w:fldChar w:fldCharType="begin"/>
      </w:r>
      <w:r>
        <w:rPr>
          <w:rFonts w:hint="eastAsia" w:ascii="方正仿宋_GBK" w:hAnsi="方正仿宋_GBK" w:eastAsia="方正仿宋_GBK" w:cs="方正仿宋_GBK"/>
          <w:sz w:val="32"/>
          <w:szCs w:val="32"/>
        </w:rPr>
        <w:instrText xml:space="preserve"> HYPERLINK "mailto:327631711@qq.com" </w:instrText>
      </w:r>
      <w:r>
        <w:rPr>
          <w:rFonts w:hint="eastAsia" w:ascii="方正仿宋_GBK" w:hAnsi="方正仿宋_GBK" w:eastAsia="方正仿宋_GBK" w:cs="方正仿宋_GBK"/>
          <w:sz w:val="32"/>
          <w:szCs w:val="32"/>
        </w:rPr>
        <w:fldChar w:fldCharType="separate"/>
      </w:r>
      <w:r>
        <w:rPr>
          <w:rFonts w:hint="eastAsia" w:ascii="方正仿宋_GBK" w:hAnsi="方正仿宋_GBK" w:eastAsia="方正仿宋_GBK" w:cs="方正仿宋_GBK"/>
          <w:color w:val="000000"/>
          <w:sz w:val="32"/>
          <w:szCs w:val="32"/>
        </w:rPr>
        <w:t>381017441@qq.com</w:t>
      </w:r>
      <w:r>
        <w:rPr>
          <w:rFonts w:hint="eastAsia" w:ascii="方正仿宋_GBK" w:hAnsi="方正仿宋_GBK" w:eastAsia="方正仿宋_GBK" w:cs="方正仿宋_GBK"/>
          <w:color w:val="000000"/>
          <w:sz w:val="32"/>
          <w:szCs w:val="32"/>
        </w:rPr>
        <w:fldChar w:fldCharType="end"/>
      </w:r>
      <w:r>
        <w:rPr>
          <w:rFonts w:hint="eastAsia" w:ascii="方正仿宋_GBK" w:hAnsi="方正仿宋_GBK" w:eastAsia="方正仿宋_GBK" w:cs="方正仿宋_GBK"/>
          <w:color w:val="000000"/>
          <w:sz w:val="32"/>
          <w:szCs w:val="32"/>
        </w:rPr>
        <w:t>。《登记表》命名方式：“岗位+姓名”如：“</w:t>
      </w:r>
      <w:r>
        <w:rPr>
          <w:rFonts w:hint="eastAsia" w:ascii="方正仿宋_GBK" w:hAnsi="方正仿宋_GBK" w:eastAsia="方正仿宋_GBK" w:cs="方正仿宋_GBK"/>
          <w:color w:val="000000"/>
          <w:sz w:val="32"/>
          <w:szCs w:val="32"/>
          <w:lang w:val="en-US" w:eastAsia="zh-CN"/>
        </w:rPr>
        <w:t>语文</w:t>
      </w:r>
      <w:r>
        <w:rPr>
          <w:rFonts w:hint="eastAsia" w:ascii="方正仿宋_GBK" w:hAnsi="方正仿宋_GBK" w:eastAsia="方正仿宋_GBK" w:cs="方正仿宋_GBK"/>
          <w:color w:val="000000"/>
          <w:sz w:val="32"/>
          <w:szCs w:val="32"/>
        </w:rPr>
        <w:t xml:space="preserve"> 张力”。</w:t>
      </w:r>
      <w:r>
        <w:rPr>
          <w:rFonts w:hint="eastAsia" w:ascii="方正仿宋_GBK" w:hAnsi="方正仿宋_GBK" w:eastAsia="方正仿宋_GBK" w:cs="方正仿宋_GBK"/>
          <w:color w:val="000000"/>
          <w:sz w:val="32"/>
          <w:szCs w:val="32"/>
          <w:lang w:eastAsia="zh-CN"/>
        </w:rPr>
        <w:t>同时，</w:t>
      </w:r>
      <w:r>
        <w:rPr>
          <w:rFonts w:hint="eastAsia" w:ascii="方正仿宋_GBK" w:hAnsi="方正仿宋_GBK" w:eastAsia="方正仿宋_GBK" w:cs="方正仿宋_GBK"/>
          <w:color w:val="000000"/>
          <w:sz w:val="32"/>
          <w:szCs w:val="32"/>
          <w:lang w:val="en-US" w:eastAsia="zh-CN"/>
        </w:rPr>
        <w:t>还</w:t>
      </w:r>
      <w:r>
        <w:rPr>
          <w:rFonts w:hint="default" w:ascii="方正仿宋_GBK" w:hAnsi="方正仿宋_GBK" w:eastAsia="方正仿宋_GBK" w:cs="方正仿宋_GBK"/>
          <w:color w:val="000000"/>
          <w:sz w:val="32"/>
          <w:szCs w:val="32"/>
          <w:lang w:val="en-US" w:eastAsia="zh-CN"/>
        </w:rPr>
        <w:t>需提交最近</w:t>
      </w:r>
      <w:r>
        <w:rPr>
          <w:rFonts w:hint="eastAsia" w:ascii="方正仿宋_GBK" w:hAnsi="方正仿宋_GBK" w:eastAsia="方正仿宋_GBK" w:cs="方正仿宋_GBK"/>
          <w:color w:val="000000"/>
          <w:sz w:val="32"/>
          <w:szCs w:val="32"/>
          <w:lang w:val="en-US" w:eastAsia="zh-CN"/>
        </w:rPr>
        <w:t>三</w:t>
      </w:r>
      <w:r>
        <w:rPr>
          <w:rFonts w:hint="default" w:ascii="方正仿宋_GBK" w:hAnsi="方正仿宋_GBK" w:eastAsia="方正仿宋_GBK" w:cs="方正仿宋_GBK"/>
          <w:color w:val="000000"/>
          <w:sz w:val="32"/>
          <w:szCs w:val="32"/>
          <w:lang w:val="en-US" w:eastAsia="zh-CN"/>
        </w:rPr>
        <w:t>日内出具的《无犯罪记录证明》</w:t>
      </w:r>
    </w:p>
    <w:p w14:paraId="07090B8E">
      <w:pPr>
        <w:pStyle w:val="5"/>
        <w:shd w:val="clear" w:color="auto" w:fill="FFFFFF"/>
        <w:spacing w:before="0" w:beforeAutospacing="0" w:after="0" w:afterAutospacing="0" w:line="560" w:lineRule="exact"/>
        <w:ind w:firstLine="64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2.资格初审：应聘者需密切关注报名后的邮件回复，及时完成后续信息统计。</w:t>
      </w:r>
    </w:p>
    <w:p w14:paraId="75628514">
      <w:pPr>
        <w:pStyle w:val="5"/>
        <w:shd w:val="clear" w:color="auto" w:fill="FFFFFF"/>
        <w:spacing w:before="0" w:beforeAutospacing="0" w:after="0" w:afterAutospacing="0" w:line="560" w:lineRule="exact"/>
        <w:ind w:firstLine="64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3.资格审查：应聘者将毕业证、学位证书、身份证、获奖证书等原件带齐备查。</w:t>
      </w:r>
    </w:p>
    <w:p w14:paraId="515544D9">
      <w:pPr>
        <w:pStyle w:val="5"/>
        <w:shd w:val="clear" w:color="auto" w:fill="FFFFFF"/>
        <w:spacing w:before="0" w:beforeAutospacing="0" w:after="0" w:afterAutospacing="0" w:line="560" w:lineRule="exact"/>
        <w:ind w:firstLine="64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4.业务考核：根据招聘职位由各专业系和相关教研组负责组织业务考核。</w:t>
      </w:r>
    </w:p>
    <w:p w14:paraId="004788BD">
      <w:pPr>
        <w:pStyle w:val="5"/>
        <w:shd w:val="clear" w:color="auto" w:fill="FFFFFF"/>
        <w:spacing w:before="0" w:beforeAutospacing="0" w:after="0" w:afterAutospacing="0" w:line="560" w:lineRule="exact"/>
        <w:ind w:firstLine="640"/>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5.参加面试：应聘者撰写教案并进行试讲，由招聘小组开展结构化面试。</w:t>
      </w:r>
    </w:p>
    <w:p w14:paraId="14F107A3">
      <w:pPr>
        <w:pStyle w:val="5"/>
        <w:shd w:val="clear" w:color="auto" w:fill="FFFFFF"/>
        <w:spacing w:before="0" w:beforeAutospacing="0" w:after="0" w:afterAutospacing="0" w:line="560" w:lineRule="exact"/>
        <w:ind w:firstLine="640"/>
        <w:jc w:val="both"/>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6.决定录用：由学校教师招聘领导小组研究决定录用对象。</w:t>
      </w:r>
    </w:p>
    <w:p w14:paraId="2896A592">
      <w:pPr>
        <w:pStyle w:val="5"/>
        <w:shd w:val="clear" w:color="auto" w:fill="FFFFFF"/>
        <w:spacing w:before="0" w:beforeAutospacing="0" w:after="0" w:afterAutospacing="0" w:line="560" w:lineRule="exact"/>
        <w:ind w:firstLine="640" w:firstLineChars="200"/>
        <w:jc w:val="both"/>
        <w:rPr>
          <w:rFonts w:hint="eastAsia"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五、培训考核</w:t>
      </w:r>
    </w:p>
    <w:p w14:paraId="4866AB71">
      <w:pPr>
        <w:pStyle w:val="5"/>
        <w:shd w:val="clear" w:color="auto" w:fill="FFFFFF"/>
        <w:spacing w:before="0" w:beforeAutospacing="0" w:after="0" w:afterAutospacing="0" w:line="560" w:lineRule="exact"/>
        <w:ind w:firstLine="640"/>
        <w:jc w:val="both"/>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所有被确定为招聘对象的教师均要参加学校组织的新教师培训，培训考核合格后再上岗。培训时间及地点另行通知。</w:t>
      </w:r>
    </w:p>
    <w:p w14:paraId="120DA533">
      <w:pPr>
        <w:pStyle w:val="5"/>
        <w:shd w:val="clear" w:color="auto" w:fill="FFFFFF"/>
        <w:spacing w:before="0" w:beforeAutospacing="0" w:after="0" w:afterAutospacing="0" w:line="560" w:lineRule="exact"/>
        <w:ind w:firstLine="640" w:firstLineChars="200"/>
        <w:jc w:val="both"/>
        <w:rPr>
          <w:rFonts w:hint="eastAsia" w:ascii="方正楷体_GBK" w:hAnsi="方正楷体_GBK" w:eastAsia="方正楷体_GBK" w:cs="方正楷体_GBK"/>
          <w:color w:val="000000"/>
          <w:sz w:val="32"/>
          <w:szCs w:val="32"/>
        </w:rPr>
      </w:pPr>
      <w:r>
        <w:rPr>
          <w:rFonts w:hint="eastAsia" w:ascii="方正楷体_GBK" w:hAnsi="方正楷体_GBK" w:eastAsia="方正楷体_GBK" w:cs="方正楷体_GBK"/>
          <w:color w:val="000000"/>
          <w:sz w:val="32"/>
          <w:szCs w:val="32"/>
        </w:rPr>
        <w:t>六、相关待遇</w:t>
      </w:r>
    </w:p>
    <w:p w14:paraId="79464BE4">
      <w:pPr>
        <w:pStyle w:val="5"/>
        <w:shd w:val="clear" w:color="auto" w:fill="FFFFFF"/>
        <w:spacing w:before="0" w:beforeAutospacing="0" w:after="0" w:afterAutospacing="0" w:line="560" w:lineRule="exact"/>
        <w:ind w:firstLine="640"/>
        <w:jc w:val="both"/>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32"/>
          <w:szCs w:val="32"/>
          <w:lang w:val="en-US" w:eastAsia="zh-CN"/>
        </w:rPr>
        <w:t>1.聘用教师收入由基本工资、课时工资、班主任津贴等组成，根据工作量大小确定，月综合收入在3000至5000元左右。</w:t>
      </w:r>
    </w:p>
    <w:p w14:paraId="2B16C5BA">
      <w:pPr>
        <w:pStyle w:val="5"/>
        <w:shd w:val="clear" w:color="auto" w:fill="FFFFFF"/>
        <w:spacing w:before="0" w:beforeAutospacing="0" w:after="0" w:afterAutospacing="0" w:line="560" w:lineRule="exact"/>
        <w:ind w:firstLine="640"/>
        <w:jc w:val="both"/>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32"/>
          <w:szCs w:val="32"/>
          <w:lang w:val="en-US" w:eastAsia="zh-CN"/>
        </w:rPr>
        <w:t>2.依法缴纳养老、失业、工伤、生育、医疗五险，成为工会会员，享受工会相关福利待遇。享受国家法定假、节日休假</w:t>
      </w:r>
      <w:bookmarkStart w:id="0" w:name="_GoBack"/>
      <w:bookmarkEnd w:id="0"/>
      <w:r>
        <w:rPr>
          <w:rFonts w:hint="eastAsia" w:ascii="方正仿宋_GBK" w:hAnsi="方正仿宋_GBK" w:eastAsia="方正仿宋_GBK" w:cs="方正仿宋_GBK"/>
          <w:color w:val="000000"/>
          <w:sz w:val="32"/>
          <w:szCs w:val="32"/>
          <w:lang w:val="en-US" w:eastAsia="zh-CN"/>
        </w:rPr>
        <w:t>。</w:t>
      </w:r>
    </w:p>
    <w:p w14:paraId="268C1E27">
      <w:pPr>
        <w:pStyle w:val="5"/>
        <w:shd w:val="clear" w:color="auto" w:fill="FFFFFF"/>
        <w:spacing w:before="0" w:beforeAutospacing="0" w:after="0" w:afterAutospacing="0" w:line="560" w:lineRule="exact"/>
        <w:ind w:firstLine="640"/>
        <w:jc w:val="both"/>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32"/>
          <w:szCs w:val="32"/>
          <w:lang w:val="en-US" w:eastAsia="zh-CN"/>
        </w:rPr>
        <w:t>3.聘用人员按规定实行试用期，试用期为一个月，试用期包括在聘用合同期限内。试用期满合格的，予以正式聘用；试用期内或试用期满考核不合格或发现隐瞒前病史且身体条件不符合岗位要求以及提供虚假材料的人，取消聘用资格。本次招聘教师合同期为一年，到期后根据工作表现情况再确定是否续聘。</w:t>
      </w:r>
    </w:p>
    <w:p w14:paraId="3425A053">
      <w:pPr>
        <w:pStyle w:val="5"/>
        <w:shd w:val="clear" w:color="auto" w:fill="FFFFFF"/>
        <w:spacing w:before="0" w:beforeAutospacing="0" w:after="0" w:afterAutospacing="0" w:line="560" w:lineRule="exact"/>
        <w:ind w:firstLine="4480" w:firstLineChars="1400"/>
        <w:jc w:val="both"/>
        <w:rPr>
          <w:rFonts w:hint="eastAsia" w:ascii="方正仿宋_GBK" w:hAnsi="方正仿宋_GBK" w:eastAsia="方正仿宋_GBK" w:cs="方正仿宋_GBK"/>
          <w:color w:val="000000"/>
          <w:sz w:val="32"/>
          <w:szCs w:val="32"/>
        </w:rPr>
      </w:pPr>
    </w:p>
    <w:p w14:paraId="33EEA8DD">
      <w:pPr>
        <w:pStyle w:val="5"/>
        <w:shd w:val="clear" w:color="auto" w:fill="FFFFFF"/>
        <w:spacing w:before="0" w:beforeAutospacing="0" w:after="0" w:afterAutospacing="0" w:line="560" w:lineRule="exact"/>
        <w:ind w:firstLine="4480" w:firstLineChars="1400"/>
        <w:jc w:val="both"/>
        <w:rPr>
          <w:rFonts w:hint="eastAsia" w:ascii="方正仿宋_GBK" w:hAnsi="方正仿宋_GBK" w:eastAsia="方正仿宋_GBK" w:cs="方正仿宋_GBK"/>
          <w:color w:val="000000"/>
          <w:sz w:val="32"/>
          <w:szCs w:val="32"/>
        </w:rPr>
      </w:pPr>
      <w:r>
        <w:rPr>
          <w:rFonts w:hint="eastAsia" w:ascii="方正仿宋_GBK" w:hAnsi="方正仿宋_GBK" w:eastAsia="方正仿宋_GBK" w:cs="方正仿宋_GBK"/>
          <w:color w:val="000000"/>
          <w:sz w:val="32"/>
          <w:szCs w:val="32"/>
        </w:rPr>
        <w:t xml:space="preserve">         重庆工商学校</w:t>
      </w:r>
    </w:p>
    <w:p w14:paraId="3A60FAAC">
      <w:pPr>
        <w:pStyle w:val="5"/>
        <w:shd w:val="clear" w:color="auto" w:fill="FFFFFF"/>
        <w:spacing w:before="0" w:beforeAutospacing="0" w:after="0" w:afterAutospacing="0" w:line="560" w:lineRule="exact"/>
        <w:ind w:firstLine="640"/>
        <w:jc w:val="both"/>
        <w:rPr>
          <w:rFonts w:cs="Arial"/>
          <w:color w:val="000000"/>
          <w:sz w:val="28"/>
          <w:szCs w:val="28"/>
        </w:rPr>
        <w:sectPr>
          <w:pgSz w:w="11906" w:h="16838"/>
          <w:pgMar w:top="2098" w:right="1474" w:bottom="1984" w:left="1587" w:header="851" w:footer="992" w:gutter="0"/>
          <w:cols w:space="425" w:num="1"/>
          <w:docGrid w:type="lines" w:linePitch="312" w:charSpace="0"/>
        </w:sectPr>
      </w:pPr>
      <w:r>
        <w:rPr>
          <w:rFonts w:hint="eastAsia" w:ascii="方正仿宋_GBK" w:hAnsi="方正仿宋_GBK" w:eastAsia="方正仿宋_GBK" w:cs="方正仿宋_GBK"/>
          <w:color w:val="000000"/>
          <w:sz w:val="32"/>
          <w:szCs w:val="32"/>
        </w:rPr>
        <w:t xml:space="preserve">                                202</w:t>
      </w:r>
      <w:r>
        <w:rPr>
          <w:rFonts w:hint="eastAsia" w:ascii="方正仿宋_GBK" w:hAnsi="方正仿宋_GBK" w:eastAsia="方正仿宋_GBK" w:cs="方正仿宋_GBK"/>
          <w:color w:val="000000"/>
          <w:sz w:val="32"/>
          <w:szCs w:val="32"/>
          <w:lang w:val="en-US" w:eastAsia="zh-CN"/>
        </w:rPr>
        <w:t>5</w:t>
      </w:r>
      <w:r>
        <w:rPr>
          <w:rFonts w:hint="eastAsia" w:ascii="方正仿宋_GBK" w:hAnsi="方正仿宋_GBK" w:eastAsia="方正仿宋_GBK" w:cs="方正仿宋_GBK"/>
          <w:color w:val="000000"/>
          <w:sz w:val="32"/>
          <w:szCs w:val="32"/>
        </w:rPr>
        <w:t>年</w:t>
      </w:r>
      <w:r>
        <w:rPr>
          <w:rFonts w:hint="eastAsia" w:ascii="方正仿宋_GBK" w:hAnsi="方正仿宋_GBK" w:eastAsia="方正仿宋_GBK" w:cs="方正仿宋_GBK"/>
          <w:color w:val="000000"/>
          <w:sz w:val="32"/>
          <w:szCs w:val="32"/>
          <w:lang w:val="en-US" w:eastAsia="zh-CN"/>
        </w:rPr>
        <w:t>8</w:t>
      </w:r>
      <w:r>
        <w:rPr>
          <w:rFonts w:hint="eastAsia" w:ascii="方正仿宋_GBK" w:hAnsi="方正仿宋_GBK" w:eastAsia="方正仿宋_GBK" w:cs="方正仿宋_GBK"/>
          <w:color w:val="000000"/>
          <w:sz w:val="32"/>
          <w:szCs w:val="32"/>
        </w:rPr>
        <w:t>月</w:t>
      </w:r>
      <w:r>
        <w:rPr>
          <w:rFonts w:hint="eastAsia" w:ascii="方正仿宋_GBK" w:hAnsi="方正仿宋_GBK" w:eastAsia="方正仿宋_GBK" w:cs="方正仿宋_GBK"/>
          <w:color w:val="000000"/>
          <w:sz w:val="32"/>
          <w:szCs w:val="32"/>
          <w:lang w:val="en-US" w:eastAsia="zh-CN"/>
        </w:rPr>
        <w:t>14</w:t>
      </w:r>
      <w:r>
        <w:rPr>
          <w:rFonts w:hint="eastAsia" w:ascii="方正仿宋_GBK" w:hAnsi="方正仿宋_GBK" w:eastAsia="方正仿宋_GBK" w:cs="方正仿宋_GBK"/>
          <w:color w:val="000000"/>
          <w:sz w:val="32"/>
          <w:szCs w:val="32"/>
        </w:rPr>
        <w:t>日</w:t>
      </w:r>
    </w:p>
    <w:p w14:paraId="5E3D56A0">
      <w:pPr>
        <w:widowControl/>
        <w:spacing w:before="168" w:after="168"/>
        <w:jc w:val="left"/>
        <w:rPr>
          <w:rFonts w:ascii="Arial" w:hAnsi="Arial" w:cs="Arial"/>
          <w:color w:val="000000"/>
          <w:kern w:val="0"/>
          <w:sz w:val="24"/>
          <w:szCs w:val="24"/>
        </w:rPr>
      </w:pPr>
      <w:r>
        <w:rPr>
          <w:rFonts w:hint="eastAsia" w:ascii="宋体" w:hAnsi="宋体" w:cs="Arial"/>
          <w:color w:val="000000"/>
          <w:kern w:val="0"/>
          <w:sz w:val="24"/>
          <w:szCs w:val="24"/>
        </w:rPr>
        <w:t>附：《重庆工商学校招聘教师登记表》</w:t>
      </w:r>
    </w:p>
    <w:p w14:paraId="3B5AF484">
      <w:pPr>
        <w:widowControl/>
        <w:spacing w:before="168" w:after="168"/>
        <w:jc w:val="center"/>
        <w:rPr>
          <w:rFonts w:ascii="方正小标宋_GBK" w:hAnsi="Arial" w:eastAsia="方正小标宋_GBK" w:cs="Arial"/>
          <w:color w:val="000000"/>
          <w:kern w:val="0"/>
          <w:sz w:val="28"/>
          <w:szCs w:val="28"/>
        </w:rPr>
      </w:pPr>
      <w:r>
        <w:rPr>
          <w:rFonts w:hint="eastAsia" w:ascii="方正小标宋_GBK" w:hAnsi="方正小标宋_GBK" w:eastAsia="方正小标宋_GBK" w:cs="方正小标宋_GBK"/>
          <w:color w:val="000000"/>
          <w:kern w:val="0"/>
          <w:sz w:val="28"/>
          <w:szCs w:val="28"/>
        </w:rPr>
        <w:t>重庆工商学校招聘教师登记表</w:t>
      </w:r>
    </w:p>
    <w:p w14:paraId="669EBDA3">
      <w:pPr>
        <w:widowControl/>
        <w:spacing w:before="168" w:after="168"/>
        <w:jc w:val="left"/>
        <w:rPr>
          <w:rFonts w:ascii="Arial" w:hAnsi="Arial" w:cs="Arial"/>
          <w:color w:val="000000"/>
          <w:kern w:val="0"/>
          <w:sz w:val="24"/>
          <w:szCs w:val="24"/>
        </w:rPr>
      </w:pPr>
      <w:r>
        <w:rPr>
          <w:rFonts w:hint="eastAsia" w:ascii="宋体" w:hAnsi="宋体" w:cs="Arial"/>
          <w:color w:val="000000"/>
          <w:kern w:val="0"/>
          <w:sz w:val="24"/>
          <w:szCs w:val="24"/>
        </w:rPr>
        <w:t>报考岗位：</w:t>
      </w:r>
      <w:r>
        <w:rPr>
          <w:rFonts w:ascii="Arial" w:hAnsi="Arial" w:cs="Arial"/>
          <w:color w:val="000000"/>
          <w:kern w:val="0"/>
          <w:sz w:val="24"/>
          <w:szCs w:val="24"/>
        </w:rPr>
        <w:t xml:space="preserve">                             </w:t>
      </w:r>
      <w:r>
        <w:rPr>
          <w:rFonts w:hint="eastAsia" w:ascii="宋体" w:hAnsi="宋体" w:cs="Arial"/>
          <w:color w:val="000000"/>
          <w:kern w:val="0"/>
          <w:sz w:val="24"/>
          <w:szCs w:val="24"/>
        </w:rPr>
        <w:t>年</w:t>
      </w:r>
      <w:r>
        <w:rPr>
          <w:rFonts w:ascii="Arial" w:hAnsi="Arial" w:cs="Arial"/>
          <w:color w:val="000000"/>
          <w:kern w:val="0"/>
          <w:sz w:val="24"/>
          <w:szCs w:val="24"/>
        </w:rPr>
        <w:t xml:space="preserve">     </w:t>
      </w:r>
      <w:r>
        <w:rPr>
          <w:rFonts w:hint="eastAsia" w:ascii="宋体" w:hAnsi="宋体" w:cs="Arial"/>
          <w:color w:val="000000"/>
          <w:kern w:val="0"/>
          <w:sz w:val="24"/>
          <w:szCs w:val="24"/>
        </w:rPr>
        <w:t>月</w:t>
      </w:r>
      <w:r>
        <w:rPr>
          <w:rFonts w:ascii="Arial" w:hAnsi="Arial" w:cs="Arial"/>
          <w:color w:val="000000"/>
          <w:kern w:val="0"/>
          <w:sz w:val="24"/>
          <w:szCs w:val="24"/>
        </w:rPr>
        <w:t xml:space="preserve">      </w:t>
      </w:r>
      <w:r>
        <w:rPr>
          <w:rFonts w:hint="eastAsia" w:ascii="宋体" w:hAnsi="宋体" w:cs="Arial"/>
          <w:color w:val="000000"/>
          <w:kern w:val="0"/>
          <w:sz w:val="24"/>
          <w:szCs w:val="24"/>
        </w:rPr>
        <w:t>日</w:t>
      </w:r>
      <w:r>
        <w:rPr>
          <w:rFonts w:ascii="Arial" w:hAnsi="Arial" w:cs="Arial"/>
          <w:color w:val="000000"/>
          <w:kern w:val="0"/>
          <w:sz w:val="24"/>
          <w:szCs w:val="24"/>
        </w:rPr>
        <w:t xml:space="preserve">     No:</w:t>
      </w:r>
    </w:p>
    <w:tbl>
      <w:tblPr>
        <w:tblStyle w:val="6"/>
        <w:tblW w:w="5383"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52"/>
        <w:gridCol w:w="419"/>
        <w:gridCol w:w="247"/>
        <w:gridCol w:w="245"/>
        <w:gridCol w:w="341"/>
        <w:gridCol w:w="55"/>
        <w:gridCol w:w="398"/>
        <w:gridCol w:w="439"/>
        <w:gridCol w:w="404"/>
        <w:gridCol w:w="240"/>
        <w:gridCol w:w="253"/>
        <w:gridCol w:w="378"/>
        <w:gridCol w:w="373"/>
        <w:gridCol w:w="197"/>
        <w:gridCol w:w="184"/>
        <w:gridCol w:w="382"/>
        <w:gridCol w:w="284"/>
        <w:gridCol w:w="105"/>
        <w:gridCol w:w="382"/>
        <w:gridCol w:w="181"/>
        <w:gridCol w:w="212"/>
        <w:gridCol w:w="160"/>
        <w:gridCol w:w="220"/>
        <w:gridCol w:w="380"/>
        <w:gridCol w:w="135"/>
        <w:gridCol w:w="319"/>
        <w:gridCol w:w="382"/>
        <w:gridCol w:w="381"/>
        <w:gridCol w:w="676"/>
      </w:tblGrid>
      <w:tr w14:paraId="29F0D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462" w:type="pct"/>
            <w:vAlign w:val="center"/>
          </w:tcPr>
          <w:p w14:paraId="7C575BC9">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姓名</w:t>
            </w:r>
          </w:p>
        </w:tc>
        <w:tc>
          <w:tcPr>
            <w:tcW w:w="679" w:type="pct"/>
            <w:gridSpan w:val="4"/>
            <w:vAlign w:val="center"/>
          </w:tcPr>
          <w:p w14:paraId="5EEC46CB">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484" w:type="pct"/>
            <w:gridSpan w:val="3"/>
            <w:vAlign w:val="center"/>
          </w:tcPr>
          <w:p w14:paraId="5D795227">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性别</w:t>
            </w:r>
          </w:p>
        </w:tc>
        <w:tc>
          <w:tcPr>
            <w:tcW w:w="349" w:type="pct"/>
            <w:gridSpan w:val="2"/>
            <w:vAlign w:val="center"/>
          </w:tcPr>
          <w:p w14:paraId="46E6FCC1">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651" w:type="pct"/>
            <w:gridSpan w:val="4"/>
            <w:vAlign w:val="center"/>
          </w:tcPr>
          <w:p w14:paraId="22BC4E4E">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出生年月</w:t>
            </w:r>
          </w:p>
        </w:tc>
        <w:tc>
          <w:tcPr>
            <w:tcW w:w="461" w:type="pct"/>
            <w:gridSpan w:val="3"/>
            <w:vAlign w:val="center"/>
          </w:tcPr>
          <w:p w14:paraId="47994479">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564" w:type="pct"/>
            <w:gridSpan w:val="5"/>
            <w:vAlign w:val="center"/>
          </w:tcPr>
          <w:p w14:paraId="16C2584F">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民族</w:t>
            </w:r>
          </w:p>
        </w:tc>
        <w:tc>
          <w:tcPr>
            <w:tcW w:w="360" w:type="pct"/>
            <w:gridSpan w:val="3"/>
            <w:vAlign w:val="center"/>
          </w:tcPr>
          <w:p w14:paraId="4B5FD481">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991" w:type="pct"/>
            <w:gridSpan w:val="4"/>
            <w:vMerge w:val="restart"/>
            <w:vAlign w:val="center"/>
          </w:tcPr>
          <w:p w14:paraId="7EF6E5AA">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照</w:t>
            </w:r>
          </w:p>
          <w:p w14:paraId="36DECE6C">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片</w:t>
            </w:r>
          </w:p>
        </w:tc>
      </w:tr>
      <w:tr w14:paraId="64254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461" w:type="pct"/>
            <w:vAlign w:val="center"/>
          </w:tcPr>
          <w:p w14:paraId="2ABBDACC">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文化</w:t>
            </w:r>
          </w:p>
          <w:p w14:paraId="42E4B122">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程度</w:t>
            </w:r>
          </w:p>
        </w:tc>
        <w:tc>
          <w:tcPr>
            <w:tcW w:w="679" w:type="pct"/>
            <w:gridSpan w:val="4"/>
            <w:vAlign w:val="center"/>
          </w:tcPr>
          <w:p w14:paraId="5FC95A14">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1167" w:type="pct"/>
            <w:gridSpan w:val="7"/>
            <w:vAlign w:val="center"/>
          </w:tcPr>
          <w:p w14:paraId="0703F746">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政治面貌</w:t>
            </w:r>
          </w:p>
        </w:tc>
        <w:tc>
          <w:tcPr>
            <w:tcW w:w="586" w:type="pct"/>
            <w:gridSpan w:val="4"/>
            <w:vAlign w:val="center"/>
          </w:tcPr>
          <w:p w14:paraId="5FE36692">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516" w:type="pct"/>
            <w:gridSpan w:val="4"/>
            <w:vAlign w:val="center"/>
          </w:tcPr>
          <w:p w14:paraId="3368B281">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身高</w:t>
            </w:r>
          </w:p>
        </w:tc>
        <w:tc>
          <w:tcPr>
            <w:tcW w:w="600" w:type="pct"/>
            <w:gridSpan w:val="5"/>
            <w:vAlign w:val="center"/>
          </w:tcPr>
          <w:p w14:paraId="2CA4FC45">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991" w:type="pct"/>
            <w:gridSpan w:val="4"/>
            <w:vMerge w:val="continue"/>
            <w:vAlign w:val="center"/>
          </w:tcPr>
          <w:p w14:paraId="7DC43DB2">
            <w:pPr>
              <w:widowControl/>
              <w:jc w:val="left"/>
              <w:rPr>
                <w:rFonts w:ascii="Arial" w:hAnsi="Arial" w:cs="Arial"/>
                <w:color w:val="000000"/>
                <w:kern w:val="0"/>
                <w:sz w:val="24"/>
                <w:szCs w:val="24"/>
              </w:rPr>
            </w:pPr>
          </w:p>
        </w:tc>
      </w:tr>
      <w:tr w14:paraId="3E17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823" w:type="pct"/>
            <w:gridSpan w:val="3"/>
            <w:vAlign w:val="center"/>
          </w:tcPr>
          <w:p w14:paraId="08809FA2">
            <w:pPr>
              <w:widowControl/>
              <w:spacing w:before="168" w:after="168"/>
              <w:jc w:val="left"/>
              <w:rPr>
                <w:rFonts w:ascii="Arial" w:hAnsi="Arial" w:cs="Arial"/>
                <w:color w:val="000000"/>
                <w:kern w:val="0"/>
                <w:sz w:val="24"/>
                <w:szCs w:val="24"/>
              </w:rPr>
            </w:pPr>
            <w:r>
              <w:rPr>
                <w:rFonts w:hint="eastAsia" w:ascii="宋体" w:hAnsi="宋体" w:cs="Arial"/>
                <w:color w:val="000000"/>
                <w:kern w:val="0"/>
                <w:sz w:val="24"/>
                <w:szCs w:val="24"/>
              </w:rPr>
              <w:t>户口所在地</w:t>
            </w:r>
          </w:p>
        </w:tc>
        <w:tc>
          <w:tcPr>
            <w:tcW w:w="3186" w:type="pct"/>
            <w:gridSpan w:val="22"/>
            <w:vAlign w:val="center"/>
          </w:tcPr>
          <w:p w14:paraId="66CC8F45">
            <w:pPr>
              <w:widowControl/>
              <w:spacing w:before="168" w:after="168"/>
              <w:jc w:val="left"/>
              <w:rPr>
                <w:rFonts w:ascii="Arial" w:hAnsi="Arial" w:cs="Arial"/>
                <w:color w:val="000000"/>
                <w:kern w:val="0"/>
                <w:sz w:val="24"/>
                <w:szCs w:val="24"/>
              </w:rPr>
            </w:pPr>
          </w:p>
        </w:tc>
        <w:tc>
          <w:tcPr>
            <w:tcW w:w="991" w:type="pct"/>
            <w:gridSpan w:val="4"/>
            <w:vMerge w:val="continue"/>
            <w:vAlign w:val="center"/>
          </w:tcPr>
          <w:p w14:paraId="62224128">
            <w:pPr>
              <w:widowControl/>
              <w:jc w:val="left"/>
              <w:rPr>
                <w:rFonts w:ascii="Arial" w:hAnsi="Arial" w:cs="Arial"/>
                <w:color w:val="000000"/>
                <w:kern w:val="0"/>
                <w:sz w:val="24"/>
                <w:szCs w:val="24"/>
              </w:rPr>
            </w:pPr>
          </w:p>
        </w:tc>
      </w:tr>
      <w:tr w14:paraId="7E782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956" w:type="pct"/>
            <w:gridSpan w:val="4"/>
            <w:vAlign w:val="center"/>
          </w:tcPr>
          <w:p w14:paraId="636C12CB">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身份证号码</w:t>
            </w:r>
          </w:p>
        </w:tc>
        <w:tc>
          <w:tcPr>
            <w:tcW w:w="215" w:type="pct"/>
            <w:gridSpan w:val="2"/>
            <w:vAlign w:val="center"/>
          </w:tcPr>
          <w:p w14:paraId="6EA56D48">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16" w:type="pct"/>
            <w:vAlign w:val="center"/>
          </w:tcPr>
          <w:p w14:paraId="00F1408B">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21" w:type="pct"/>
            <w:vAlign w:val="center"/>
          </w:tcPr>
          <w:p w14:paraId="63FEF762">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19" w:type="pct"/>
            <w:vAlign w:val="center"/>
          </w:tcPr>
          <w:p w14:paraId="22BAF7EA">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67" w:type="pct"/>
            <w:gridSpan w:val="2"/>
            <w:vAlign w:val="center"/>
          </w:tcPr>
          <w:p w14:paraId="2A382A9F">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5" w:type="pct"/>
            <w:vAlign w:val="center"/>
          </w:tcPr>
          <w:p w14:paraId="5D709203">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2" w:type="pct"/>
            <w:vAlign w:val="center"/>
          </w:tcPr>
          <w:p w14:paraId="589B1483">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7" w:type="pct"/>
            <w:gridSpan w:val="2"/>
            <w:vAlign w:val="center"/>
          </w:tcPr>
          <w:p w14:paraId="05628B31">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7" w:type="pct"/>
            <w:vAlign w:val="center"/>
          </w:tcPr>
          <w:p w14:paraId="62BDB672">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11" w:type="pct"/>
            <w:gridSpan w:val="2"/>
            <w:vAlign w:val="center"/>
          </w:tcPr>
          <w:p w14:paraId="18F1E99E">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7" w:type="pct"/>
            <w:vAlign w:val="center"/>
          </w:tcPr>
          <w:p w14:paraId="5BA193DE">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13" w:type="pct"/>
            <w:gridSpan w:val="2"/>
            <w:vAlign w:val="center"/>
          </w:tcPr>
          <w:p w14:paraId="58CA33F3">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6" w:type="pct"/>
            <w:gridSpan w:val="2"/>
            <w:vAlign w:val="center"/>
          </w:tcPr>
          <w:p w14:paraId="6A303ECE">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6" w:type="pct"/>
            <w:vAlign w:val="center"/>
          </w:tcPr>
          <w:p w14:paraId="0CAF11A2">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8" w:type="pct"/>
            <w:gridSpan w:val="2"/>
            <w:vAlign w:val="center"/>
          </w:tcPr>
          <w:p w14:paraId="077EAC29">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7" w:type="pct"/>
            <w:vAlign w:val="center"/>
          </w:tcPr>
          <w:p w14:paraId="19016D4D">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206" w:type="pct"/>
            <w:vAlign w:val="center"/>
          </w:tcPr>
          <w:p w14:paraId="48FE1A64">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418" w:type="pct"/>
            <w:vAlign w:val="center"/>
          </w:tcPr>
          <w:p w14:paraId="26F11B95">
            <w:pPr>
              <w:widowControl/>
              <w:jc w:val="left"/>
              <w:rPr>
                <w:rFonts w:ascii="Arial" w:hAnsi="Arial" w:cs="Arial"/>
                <w:color w:val="000000"/>
                <w:kern w:val="0"/>
                <w:sz w:val="24"/>
                <w:szCs w:val="24"/>
              </w:rPr>
            </w:pPr>
          </w:p>
        </w:tc>
      </w:tr>
      <w:tr w14:paraId="2EC92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1139" w:type="pct"/>
            <w:gridSpan w:val="5"/>
            <w:vAlign w:val="center"/>
          </w:tcPr>
          <w:p w14:paraId="18380306">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毕业院校及时间</w:t>
            </w:r>
          </w:p>
        </w:tc>
        <w:tc>
          <w:tcPr>
            <w:tcW w:w="2269" w:type="pct"/>
            <w:gridSpan w:val="15"/>
            <w:vAlign w:val="center"/>
          </w:tcPr>
          <w:p w14:paraId="3D77FEDE">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600" w:type="pct"/>
            <w:gridSpan w:val="5"/>
            <w:vAlign w:val="center"/>
          </w:tcPr>
          <w:p w14:paraId="2DE1DA3F">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专业</w:t>
            </w:r>
          </w:p>
        </w:tc>
        <w:tc>
          <w:tcPr>
            <w:tcW w:w="991" w:type="pct"/>
            <w:gridSpan w:val="4"/>
            <w:vAlign w:val="center"/>
          </w:tcPr>
          <w:p w14:paraId="05B1E28D">
            <w:pPr>
              <w:widowControl/>
              <w:jc w:val="left"/>
              <w:rPr>
                <w:rFonts w:ascii="Arial" w:hAnsi="Arial" w:cs="Arial"/>
                <w:color w:val="000000"/>
                <w:kern w:val="0"/>
                <w:sz w:val="24"/>
                <w:szCs w:val="24"/>
              </w:rPr>
            </w:pPr>
            <w:r>
              <w:rPr>
                <w:rFonts w:ascii="Arial" w:hAnsi="Arial" w:cs="Arial"/>
                <w:color w:val="000000"/>
                <w:kern w:val="0"/>
                <w:sz w:val="24"/>
                <w:szCs w:val="24"/>
              </w:rPr>
              <w:t> </w:t>
            </w:r>
          </w:p>
        </w:tc>
      </w:tr>
      <w:tr w14:paraId="3B4780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689" w:type="pct"/>
            <w:gridSpan w:val="2"/>
            <w:vAlign w:val="center"/>
          </w:tcPr>
          <w:p w14:paraId="15D7FA9F">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联系人</w:t>
            </w:r>
          </w:p>
        </w:tc>
        <w:tc>
          <w:tcPr>
            <w:tcW w:w="934" w:type="pct"/>
            <w:gridSpan w:val="6"/>
            <w:vAlign w:val="center"/>
          </w:tcPr>
          <w:p w14:paraId="4EB2751F">
            <w:pPr>
              <w:widowControl/>
              <w:jc w:val="left"/>
              <w:rPr>
                <w:rFonts w:ascii="Arial" w:hAnsi="Arial" w:cs="Arial"/>
                <w:color w:val="000000"/>
                <w:kern w:val="0"/>
                <w:sz w:val="24"/>
                <w:szCs w:val="24"/>
              </w:rPr>
            </w:pPr>
            <w:r>
              <w:rPr>
                <w:rFonts w:ascii="Arial" w:hAnsi="Arial" w:cs="Arial"/>
                <w:color w:val="000000"/>
                <w:kern w:val="0"/>
                <w:sz w:val="24"/>
                <w:szCs w:val="24"/>
              </w:rPr>
              <w:t> </w:t>
            </w:r>
          </w:p>
        </w:tc>
        <w:tc>
          <w:tcPr>
            <w:tcW w:w="1000" w:type="pct"/>
            <w:gridSpan w:val="6"/>
            <w:vAlign w:val="center"/>
          </w:tcPr>
          <w:p w14:paraId="4CEE54C7">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联系电话</w:t>
            </w:r>
          </w:p>
        </w:tc>
        <w:tc>
          <w:tcPr>
            <w:tcW w:w="2376" w:type="pct"/>
            <w:gridSpan w:val="15"/>
            <w:vAlign w:val="center"/>
          </w:tcPr>
          <w:p w14:paraId="60248DD1">
            <w:pPr>
              <w:widowControl/>
              <w:jc w:val="left"/>
              <w:rPr>
                <w:rFonts w:ascii="Arial" w:hAnsi="Arial" w:cs="Arial"/>
                <w:color w:val="000000"/>
                <w:kern w:val="0"/>
                <w:sz w:val="24"/>
                <w:szCs w:val="24"/>
              </w:rPr>
            </w:pPr>
            <w:r>
              <w:rPr>
                <w:rFonts w:ascii="Arial" w:hAnsi="Arial" w:cs="Arial"/>
                <w:color w:val="000000"/>
                <w:kern w:val="0"/>
                <w:sz w:val="24"/>
                <w:szCs w:val="24"/>
              </w:rPr>
              <w:t> </w:t>
            </w:r>
          </w:p>
        </w:tc>
      </w:tr>
      <w:tr w14:paraId="017C1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1383" w:type="pct"/>
            <w:gridSpan w:val="7"/>
            <w:vAlign w:val="center"/>
          </w:tcPr>
          <w:p w14:paraId="004DA012">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职业资格证书（时间）</w:t>
            </w:r>
          </w:p>
        </w:tc>
        <w:tc>
          <w:tcPr>
            <w:tcW w:w="3617" w:type="pct"/>
            <w:gridSpan w:val="22"/>
            <w:vAlign w:val="center"/>
          </w:tcPr>
          <w:p w14:paraId="3C1210F4">
            <w:pPr>
              <w:widowControl/>
              <w:jc w:val="left"/>
              <w:rPr>
                <w:rFonts w:ascii="Arial" w:hAnsi="Arial" w:cs="Arial"/>
                <w:color w:val="000000"/>
                <w:kern w:val="0"/>
                <w:sz w:val="24"/>
                <w:szCs w:val="24"/>
              </w:rPr>
            </w:pPr>
            <w:r>
              <w:rPr>
                <w:rFonts w:ascii="Arial" w:hAnsi="Arial" w:cs="Arial"/>
                <w:color w:val="000000"/>
                <w:kern w:val="0"/>
                <w:sz w:val="24"/>
                <w:szCs w:val="24"/>
              </w:rPr>
              <w:t> </w:t>
            </w:r>
          </w:p>
        </w:tc>
      </w:tr>
      <w:tr w14:paraId="7BE3E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CellSpacing w:w="0" w:type="dxa"/>
          <w:jc w:val="center"/>
        </w:trPr>
        <w:tc>
          <w:tcPr>
            <w:tcW w:w="461" w:type="pct"/>
            <w:vMerge w:val="restart"/>
            <w:vAlign w:val="center"/>
          </w:tcPr>
          <w:p w14:paraId="0B9CA025">
            <w:pPr>
              <w:widowControl/>
              <w:spacing w:before="168" w:after="168"/>
              <w:jc w:val="center"/>
              <w:rPr>
                <w:rFonts w:ascii="宋体" w:hAnsi="宋体" w:cs="Arial"/>
                <w:color w:val="000000"/>
                <w:kern w:val="0"/>
                <w:sz w:val="24"/>
                <w:szCs w:val="24"/>
              </w:rPr>
            </w:pPr>
            <w:r>
              <w:rPr>
                <w:rFonts w:hint="eastAsia" w:ascii="宋体" w:hAnsi="宋体" w:cs="Arial"/>
                <w:color w:val="000000"/>
                <w:kern w:val="0"/>
                <w:sz w:val="24"/>
                <w:szCs w:val="24"/>
              </w:rPr>
              <w:t>个人</w:t>
            </w:r>
          </w:p>
          <w:p w14:paraId="6E188DC5">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简历</w:t>
            </w:r>
          </w:p>
        </w:tc>
        <w:tc>
          <w:tcPr>
            <w:tcW w:w="4539" w:type="pct"/>
            <w:gridSpan w:val="28"/>
            <w:vAlign w:val="center"/>
          </w:tcPr>
          <w:p w14:paraId="0E3FB1A8">
            <w:pPr>
              <w:widowControl/>
              <w:jc w:val="left"/>
              <w:rPr>
                <w:rFonts w:ascii="Arial" w:hAnsi="Arial" w:cs="Arial"/>
                <w:color w:val="000000"/>
                <w:kern w:val="0"/>
                <w:sz w:val="24"/>
                <w:szCs w:val="24"/>
              </w:rPr>
            </w:pPr>
            <w:r>
              <w:rPr>
                <w:rFonts w:ascii="Arial" w:hAnsi="Arial" w:cs="Arial"/>
                <w:color w:val="000000"/>
                <w:kern w:val="0"/>
                <w:sz w:val="24"/>
                <w:szCs w:val="24"/>
              </w:rPr>
              <w:t> </w:t>
            </w:r>
          </w:p>
        </w:tc>
      </w:tr>
      <w:tr w14:paraId="4FBAD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CellSpacing w:w="0" w:type="dxa"/>
          <w:jc w:val="center"/>
        </w:trPr>
        <w:tc>
          <w:tcPr>
            <w:tcW w:w="0" w:type="auto"/>
            <w:vMerge w:val="continue"/>
            <w:vAlign w:val="center"/>
          </w:tcPr>
          <w:p w14:paraId="16EA05F0">
            <w:pPr>
              <w:widowControl/>
              <w:jc w:val="left"/>
              <w:rPr>
                <w:rFonts w:ascii="Arial" w:hAnsi="Arial" w:cs="Arial"/>
                <w:color w:val="000000"/>
                <w:kern w:val="0"/>
                <w:sz w:val="24"/>
                <w:szCs w:val="24"/>
              </w:rPr>
            </w:pPr>
          </w:p>
        </w:tc>
        <w:tc>
          <w:tcPr>
            <w:tcW w:w="4539" w:type="pct"/>
            <w:gridSpan w:val="28"/>
            <w:vAlign w:val="center"/>
          </w:tcPr>
          <w:p w14:paraId="6A09DA0F">
            <w:pPr>
              <w:widowControl/>
              <w:jc w:val="left"/>
              <w:rPr>
                <w:rFonts w:ascii="Arial" w:hAnsi="Arial" w:cs="Arial"/>
                <w:color w:val="000000"/>
                <w:kern w:val="0"/>
                <w:sz w:val="24"/>
                <w:szCs w:val="24"/>
              </w:rPr>
            </w:pPr>
            <w:r>
              <w:rPr>
                <w:rFonts w:ascii="Arial" w:hAnsi="Arial" w:cs="Arial"/>
                <w:color w:val="000000"/>
                <w:kern w:val="0"/>
                <w:sz w:val="24"/>
                <w:szCs w:val="24"/>
              </w:rPr>
              <w:t> </w:t>
            </w:r>
          </w:p>
        </w:tc>
      </w:tr>
      <w:tr w14:paraId="129D6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CellSpacing w:w="0" w:type="dxa"/>
          <w:jc w:val="center"/>
        </w:trPr>
        <w:tc>
          <w:tcPr>
            <w:tcW w:w="0" w:type="auto"/>
            <w:vMerge w:val="continue"/>
            <w:vAlign w:val="center"/>
          </w:tcPr>
          <w:p w14:paraId="2855AFAC">
            <w:pPr>
              <w:widowControl/>
              <w:jc w:val="left"/>
              <w:rPr>
                <w:rFonts w:ascii="Arial" w:hAnsi="Arial" w:cs="Arial"/>
                <w:color w:val="000000"/>
                <w:kern w:val="0"/>
                <w:sz w:val="24"/>
                <w:szCs w:val="24"/>
              </w:rPr>
            </w:pPr>
          </w:p>
        </w:tc>
        <w:tc>
          <w:tcPr>
            <w:tcW w:w="4539" w:type="pct"/>
            <w:gridSpan w:val="28"/>
            <w:vAlign w:val="center"/>
          </w:tcPr>
          <w:p w14:paraId="3801B8AE">
            <w:pPr>
              <w:widowControl/>
              <w:jc w:val="left"/>
              <w:rPr>
                <w:rFonts w:ascii="Arial" w:hAnsi="Arial" w:cs="Arial"/>
                <w:color w:val="000000"/>
                <w:kern w:val="0"/>
                <w:sz w:val="24"/>
                <w:szCs w:val="24"/>
              </w:rPr>
            </w:pPr>
            <w:r>
              <w:rPr>
                <w:rFonts w:ascii="Arial" w:hAnsi="Arial" w:cs="Arial"/>
                <w:color w:val="000000"/>
                <w:kern w:val="0"/>
                <w:sz w:val="24"/>
                <w:szCs w:val="24"/>
              </w:rPr>
              <w:t> </w:t>
            </w:r>
          </w:p>
        </w:tc>
      </w:tr>
      <w:tr w14:paraId="57B3B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CellSpacing w:w="0" w:type="dxa"/>
          <w:jc w:val="center"/>
        </w:trPr>
        <w:tc>
          <w:tcPr>
            <w:tcW w:w="0" w:type="auto"/>
            <w:vMerge w:val="continue"/>
            <w:vAlign w:val="center"/>
          </w:tcPr>
          <w:p w14:paraId="572BBC2A">
            <w:pPr>
              <w:widowControl/>
              <w:jc w:val="left"/>
              <w:rPr>
                <w:rFonts w:ascii="Arial" w:hAnsi="Arial" w:cs="Arial"/>
                <w:color w:val="000000"/>
                <w:kern w:val="0"/>
                <w:sz w:val="24"/>
                <w:szCs w:val="24"/>
              </w:rPr>
            </w:pPr>
          </w:p>
        </w:tc>
        <w:tc>
          <w:tcPr>
            <w:tcW w:w="4539" w:type="pct"/>
            <w:gridSpan w:val="28"/>
            <w:vAlign w:val="center"/>
          </w:tcPr>
          <w:p w14:paraId="2F99D31B">
            <w:pPr>
              <w:widowControl/>
              <w:jc w:val="left"/>
              <w:rPr>
                <w:rFonts w:ascii="Arial" w:hAnsi="Arial" w:cs="Arial"/>
                <w:color w:val="000000"/>
                <w:kern w:val="0"/>
                <w:sz w:val="24"/>
                <w:szCs w:val="24"/>
              </w:rPr>
            </w:pPr>
            <w:r>
              <w:rPr>
                <w:rFonts w:ascii="Arial" w:hAnsi="Arial" w:cs="Arial"/>
                <w:color w:val="000000"/>
                <w:kern w:val="0"/>
                <w:sz w:val="24"/>
                <w:szCs w:val="24"/>
              </w:rPr>
              <w:t> </w:t>
            </w:r>
          </w:p>
        </w:tc>
      </w:tr>
      <w:tr w14:paraId="08FE5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exact"/>
          <w:tblCellSpacing w:w="0" w:type="dxa"/>
          <w:jc w:val="center"/>
        </w:trPr>
        <w:tc>
          <w:tcPr>
            <w:tcW w:w="0" w:type="auto"/>
            <w:vMerge w:val="continue"/>
            <w:vAlign w:val="center"/>
          </w:tcPr>
          <w:p w14:paraId="1F2675F8">
            <w:pPr>
              <w:widowControl/>
              <w:jc w:val="left"/>
              <w:rPr>
                <w:rFonts w:ascii="Arial" w:hAnsi="Arial" w:cs="Arial"/>
                <w:color w:val="000000"/>
                <w:kern w:val="0"/>
                <w:sz w:val="24"/>
                <w:szCs w:val="24"/>
              </w:rPr>
            </w:pPr>
          </w:p>
        </w:tc>
        <w:tc>
          <w:tcPr>
            <w:tcW w:w="4539" w:type="pct"/>
            <w:gridSpan w:val="28"/>
            <w:vAlign w:val="center"/>
          </w:tcPr>
          <w:p w14:paraId="3AE379DB">
            <w:pPr>
              <w:widowControl/>
              <w:jc w:val="left"/>
              <w:rPr>
                <w:rFonts w:ascii="Arial" w:hAnsi="Arial" w:cs="Arial"/>
                <w:color w:val="000000"/>
                <w:kern w:val="0"/>
                <w:sz w:val="24"/>
                <w:szCs w:val="24"/>
              </w:rPr>
            </w:pPr>
          </w:p>
        </w:tc>
      </w:tr>
      <w:tr w14:paraId="58D34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1" w:hRule="atLeast"/>
          <w:tblCellSpacing w:w="0" w:type="dxa"/>
          <w:jc w:val="center"/>
        </w:trPr>
        <w:tc>
          <w:tcPr>
            <w:tcW w:w="0" w:type="auto"/>
            <w:vMerge w:val="continue"/>
            <w:vAlign w:val="center"/>
          </w:tcPr>
          <w:p w14:paraId="19BAC651">
            <w:pPr>
              <w:widowControl/>
              <w:jc w:val="left"/>
              <w:rPr>
                <w:rFonts w:ascii="Arial" w:hAnsi="Arial" w:cs="Arial"/>
                <w:color w:val="000000"/>
                <w:kern w:val="0"/>
                <w:sz w:val="24"/>
                <w:szCs w:val="24"/>
              </w:rPr>
            </w:pPr>
          </w:p>
        </w:tc>
        <w:tc>
          <w:tcPr>
            <w:tcW w:w="4539" w:type="pct"/>
            <w:gridSpan w:val="28"/>
            <w:vAlign w:val="center"/>
          </w:tcPr>
          <w:p w14:paraId="534FDF05">
            <w:pPr>
              <w:jc w:val="left"/>
              <w:rPr>
                <w:rFonts w:ascii="Arial" w:hAnsi="Arial" w:cs="Arial"/>
                <w:color w:val="000000"/>
                <w:kern w:val="0"/>
                <w:sz w:val="24"/>
                <w:szCs w:val="24"/>
              </w:rPr>
            </w:pPr>
            <w:r>
              <w:rPr>
                <w:rFonts w:ascii="Arial" w:hAnsi="Arial" w:cs="Arial"/>
                <w:color w:val="000000"/>
                <w:kern w:val="0"/>
                <w:sz w:val="24"/>
                <w:szCs w:val="24"/>
              </w:rPr>
              <w:t> </w:t>
            </w:r>
          </w:p>
        </w:tc>
      </w:tr>
      <w:tr w14:paraId="01F07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CellSpacing w:w="0" w:type="dxa"/>
          <w:jc w:val="center"/>
        </w:trPr>
        <w:tc>
          <w:tcPr>
            <w:tcW w:w="462" w:type="pct"/>
            <w:vAlign w:val="center"/>
          </w:tcPr>
          <w:p w14:paraId="239267FC">
            <w:pPr>
              <w:widowControl/>
              <w:spacing w:before="168" w:after="168"/>
              <w:jc w:val="center"/>
              <w:rPr>
                <w:rFonts w:ascii="宋体" w:hAnsi="宋体" w:cs="Arial"/>
                <w:color w:val="000000"/>
                <w:kern w:val="0"/>
                <w:sz w:val="24"/>
                <w:szCs w:val="24"/>
              </w:rPr>
            </w:pPr>
            <w:r>
              <w:rPr>
                <w:rFonts w:hint="eastAsia" w:ascii="宋体" w:hAnsi="宋体" w:cs="Arial"/>
                <w:color w:val="000000"/>
                <w:kern w:val="0"/>
                <w:sz w:val="24"/>
                <w:szCs w:val="24"/>
              </w:rPr>
              <w:t>获奖</w:t>
            </w:r>
          </w:p>
          <w:p w14:paraId="22C4D6B3">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情况</w:t>
            </w:r>
          </w:p>
        </w:tc>
        <w:tc>
          <w:tcPr>
            <w:tcW w:w="4538" w:type="pct"/>
            <w:gridSpan w:val="28"/>
            <w:vAlign w:val="center"/>
          </w:tcPr>
          <w:p w14:paraId="46E0F9CE">
            <w:pPr>
              <w:widowControl/>
              <w:spacing w:before="168" w:after="168"/>
              <w:jc w:val="left"/>
              <w:rPr>
                <w:rFonts w:ascii="宋体" w:hAnsi="宋体" w:cs="Arial"/>
                <w:color w:val="000000"/>
                <w:kern w:val="0"/>
                <w:sz w:val="24"/>
                <w:szCs w:val="24"/>
              </w:rPr>
            </w:pPr>
          </w:p>
          <w:p w14:paraId="0E3EBE0A">
            <w:pPr>
              <w:widowControl/>
              <w:spacing w:before="168" w:after="168"/>
              <w:jc w:val="left"/>
              <w:rPr>
                <w:rFonts w:ascii="宋体" w:hAnsi="宋体" w:cs="Arial"/>
                <w:color w:val="000000"/>
                <w:kern w:val="0"/>
                <w:sz w:val="24"/>
                <w:szCs w:val="24"/>
              </w:rPr>
            </w:pPr>
          </w:p>
          <w:p w14:paraId="5E971D67">
            <w:pPr>
              <w:widowControl/>
              <w:spacing w:before="168" w:after="168"/>
              <w:jc w:val="left"/>
              <w:rPr>
                <w:rFonts w:ascii="宋体" w:hAnsi="宋体" w:cs="Arial"/>
                <w:color w:val="000000"/>
                <w:kern w:val="0"/>
                <w:sz w:val="24"/>
                <w:szCs w:val="24"/>
              </w:rPr>
            </w:pPr>
          </w:p>
          <w:p w14:paraId="200459A4">
            <w:pPr>
              <w:widowControl/>
              <w:spacing w:before="168" w:after="168"/>
              <w:jc w:val="left"/>
              <w:rPr>
                <w:rFonts w:ascii="Arial" w:hAnsi="Arial" w:cs="Arial"/>
                <w:color w:val="000000"/>
                <w:kern w:val="0"/>
                <w:sz w:val="24"/>
                <w:szCs w:val="24"/>
              </w:rPr>
            </w:pPr>
          </w:p>
        </w:tc>
      </w:tr>
      <w:tr w14:paraId="67959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41" w:hRule="atLeast"/>
          <w:tblCellSpacing w:w="0" w:type="dxa"/>
          <w:jc w:val="center"/>
        </w:trPr>
        <w:tc>
          <w:tcPr>
            <w:tcW w:w="462" w:type="pct"/>
            <w:vAlign w:val="center"/>
          </w:tcPr>
          <w:p w14:paraId="6E357E2E">
            <w:pPr>
              <w:widowControl/>
              <w:spacing w:before="168" w:after="168"/>
              <w:jc w:val="center"/>
              <w:rPr>
                <w:rFonts w:ascii="宋体" w:hAnsi="宋体" w:cs="Arial"/>
                <w:color w:val="000000"/>
                <w:kern w:val="0"/>
                <w:sz w:val="24"/>
                <w:szCs w:val="24"/>
              </w:rPr>
            </w:pPr>
            <w:r>
              <w:rPr>
                <w:rFonts w:hint="eastAsia" w:ascii="宋体" w:hAnsi="宋体" w:cs="Arial"/>
                <w:color w:val="000000"/>
                <w:kern w:val="0"/>
                <w:sz w:val="24"/>
                <w:szCs w:val="24"/>
              </w:rPr>
              <w:t>录用</w:t>
            </w:r>
          </w:p>
          <w:p w14:paraId="04251729">
            <w:pPr>
              <w:widowControl/>
              <w:spacing w:before="168" w:after="168"/>
              <w:jc w:val="center"/>
              <w:rPr>
                <w:rFonts w:ascii="Arial" w:hAnsi="Arial" w:cs="Arial"/>
                <w:color w:val="000000"/>
                <w:kern w:val="0"/>
                <w:sz w:val="24"/>
                <w:szCs w:val="24"/>
              </w:rPr>
            </w:pPr>
            <w:r>
              <w:rPr>
                <w:rFonts w:hint="eastAsia" w:ascii="宋体" w:hAnsi="宋体" w:cs="Arial"/>
                <w:color w:val="000000"/>
                <w:kern w:val="0"/>
                <w:sz w:val="24"/>
                <w:szCs w:val="24"/>
              </w:rPr>
              <w:t>情况</w:t>
            </w:r>
          </w:p>
        </w:tc>
        <w:tc>
          <w:tcPr>
            <w:tcW w:w="4538" w:type="pct"/>
            <w:gridSpan w:val="28"/>
            <w:vAlign w:val="center"/>
          </w:tcPr>
          <w:p w14:paraId="1741D342">
            <w:pPr>
              <w:widowControl/>
              <w:jc w:val="left"/>
              <w:rPr>
                <w:rFonts w:ascii="Arial" w:hAnsi="Arial" w:cs="Arial"/>
                <w:color w:val="000000"/>
                <w:kern w:val="0"/>
                <w:sz w:val="24"/>
                <w:szCs w:val="24"/>
              </w:rPr>
            </w:pPr>
            <w:r>
              <w:rPr>
                <w:rFonts w:ascii="Arial" w:hAnsi="Arial" w:cs="Arial"/>
                <w:color w:val="000000"/>
                <w:kern w:val="0"/>
                <w:sz w:val="24"/>
                <w:szCs w:val="24"/>
              </w:rPr>
              <w:t> </w:t>
            </w:r>
          </w:p>
        </w:tc>
      </w:tr>
    </w:tbl>
    <w:p w14:paraId="369A858C">
      <w:pPr>
        <w:spacing w:line="520" w:lineRule="exact"/>
        <w:rPr>
          <w:rFonts w:ascii="方正黑体_GBK" w:eastAsia="方正黑体_GBK"/>
          <w:color w:val="000000"/>
          <w:sz w:val="24"/>
        </w:rPr>
      </w:pPr>
      <w:r>
        <w:rPr>
          <w:rFonts w:hint="eastAsia" w:ascii="方正黑体_GBK" w:eastAsia="方正黑体_GBK"/>
          <w:color w:val="000000"/>
          <w:sz w:val="24"/>
        </w:rPr>
        <w:t>备注：请将毕业证、学位证、教师资格证、职业资格证、获奖证书、企业工作证明等依次扫描附后。</w:t>
      </w:r>
    </w:p>
    <w:sectPr>
      <w:pgSz w:w="11906" w:h="16838"/>
      <w:pgMar w:top="1418" w:right="1558" w:bottom="851"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50468C1-BAF9-4FED-B494-2829C6D240A5}"/>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5C97A7BF-9F08-4151-9784-326375142609}"/>
  </w:font>
  <w:font w:name="方正小标宋_GBK">
    <w:panose1 w:val="03000509000000000000"/>
    <w:charset w:val="86"/>
    <w:family w:val="script"/>
    <w:pitch w:val="default"/>
    <w:sig w:usb0="00000001" w:usb1="080E0000" w:usb2="00000000" w:usb3="00000000" w:csb0="00040000" w:csb1="00000000"/>
    <w:embedRegular r:id="rId3" w:fontKey="{BC442281-24E2-4513-B8EF-4FE01A9AE11C}"/>
  </w:font>
  <w:font w:name="方正仿宋_GBK">
    <w:panose1 w:val="03000509000000000000"/>
    <w:charset w:val="86"/>
    <w:family w:val="script"/>
    <w:pitch w:val="default"/>
    <w:sig w:usb0="00000001" w:usb1="080E0000" w:usb2="00000000" w:usb3="00000000" w:csb0="00040000" w:csb1="00000000"/>
    <w:embedRegular r:id="rId4" w:fontKey="{F12CC3D6-B1D7-43CD-BAEE-E1231A9CC032}"/>
  </w:font>
  <w:font w:name="方正楷体_GBK">
    <w:panose1 w:val="03000509000000000000"/>
    <w:charset w:val="86"/>
    <w:family w:val="auto"/>
    <w:pitch w:val="default"/>
    <w:sig w:usb0="00000001" w:usb1="080E0000" w:usb2="00000000" w:usb3="00000000" w:csb0="00040000" w:csb1="00000000"/>
    <w:embedRegular r:id="rId5" w:fontKey="{F48B2AD6-F842-41A5-8026-4EA3FB296A38}"/>
  </w:font>
  <w:font w:name="方正黑体_GBK">
    <w:panose1 w:val="03000509000000000000"/>
    <w:charset w:val="86"/>
    <w:family w:val="script"/>
    <w:pitch w:val="default"/>
    <w:sig w:usb0="00000001" w:usb1="080E0000" w:usb2="00000000" w:usb3="00000000" w:csb0="00040000" w:csb1="00000000"/>
    <w:embedRegular r:id="rId6" w:fontKey="{25D4655B-0E70-4A49-972C-F005A479711B}"/>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WJhNzU4N2Q2YjRmOGQ5ZTQ1OWYyZjc0NDlkYWEzMjMifQ=="/>
  </w:docVars>
  <w:rsids>
    <w:rsidRoot w:val="006E11A5"/>
    <w:rsid w:val="000A6A93"/>
    <w:rsid w:val="000E59F2"/>
    <w:rsid w:val="000F19F7"/>
    <w:rsid w:val="001D0EBF"/>
    <w:rsid w:val="00263F5C"/>
    <w:rsid w:val="00344A3E"/>
    <w:rsid w:val="00364E09"/>
    <w:rsid w:val="003C06DC"/>
    <w:rsid w:val="004F402F"/>
    <w:rsid w:val="00506ABF"/>
    <w:rsid w:val="005645F5"/>
    <w:rsid w:val="005748A3"/>
    <w:rsid w:val="005C310A"/>
    <w:rsid w:val="00697B70"/>
    <w:rsid w:val="006E11A5"/>
    <w:rsid w:val="006E6C46"/>
    <w:rsid w:val="006F3BA5"/>
    <w:rsid w:val="006F4CB8"/>
    <w:rsid w:val="0071554C"/>
    <w:rsid w:val="00737445"/>
    <w:rsid w:val="00764235"/>
    <w:rsid w:val="007C7BC5"/>
    <w:rsid w:val="00856FCA"/>
    <w:rsid w:val="0087137F"/>
    <w:rsid w:val="00884347"/>
    <w:rsid w:val="008D13BF"/>
    <w:rsid w:val="008E3CA3"/>
    <w:rsid w:val="00975575"/>
    <w:rsid w:val="00A242A4"/>
    <w:rsid w:val="00AA51CA"/>
    <w:rsid w:val="00B81B37"/>
    <w:rsid w:val="00BB0926"/>
    <w:rsid w:val="00C513DE"/>
    <w:rsid w:val="00C555E1"/>
    <w:rsid w:val="00C90AAE"/>
    <w:rsid w:val="00CB2A7E"/>
    <w:rsid w:val="00D07E10"/>
    <w:rsid w:val="00D32523"/>
    <w:rsid w:val="00D47B46"/>
    <w:rsid w:val="00D978C9"/>
    <w:rsid w:val="00EB6605"/>
    <w:rsid w:val="00EB77D2"/>
    <w:rsid w:val="00EE6280"/>
    <w:rsid w:val="00F004E1"/>
    <w:rsid w:val="00FB127A"/>
    <w:rsid w:val="019A7372"/>
    <w:rsid w:val="01C51BB9"/>
    <w:rsid w:val="0293255D"/>
    <w:rsid w:val="0CF524DC"/>
    <w:rsid w:val="0DDD3058"/>
    <w:rsid w:val="10423AAD"/>
    <w:rsid w:val="10431FF3"/>
    <w:rsid w:val="15AA523C"/>
    <w:rsid w:val="221B5A6A"/>
    <w:rsid w:val="263E2AAA"/>
    <w:rsid w:val="2D8D54E4"/>
    <w:rsid w:val="310715B8"/>
    <w:rsid w:val="391C2BC2"/>
    <w:rsid w:val="41A2262F"/>
    <w:rsid w:val="43A24851"/>
    <w:rsid w:val="57605E5F"/>
    <w:rsid w:val="59954E64"/>
    <w:rsid w:val="5D552BBE"/>
    <w:rsid w:val="5FF12D43"/>
    <w:rsid w:val="671D2CA5"/>
    <w:rsid w:val="69BD4C13"/>
    <w:rsid w:val="7B2C69E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宋体"/>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qFormat="1" w:unhideWhenUsed="0" w:uiPriority="0" w:semiHidden="0"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index 6"/>
    <w:basedOn w:val="1"/>
    <w:next w:val="1"/>
    <w:qFormat/>
    <w:uiPriority w:val="0"/>
    <w:pPr>
      <w:ind w:left="1000" w:leftChars="1000"/>
    </w:pPr>
  </w:style>
  <w:style w:type="paragraph" w:styleId="3">
    <w:name w:val="footer"/>
    <w:basedOn w:val="1"/>
    <w:next w:val="2"/>
    <w:link w:val="11"/>
    <w:qFormat/>
    <w:uiPriority w:val="99"/>
    <w:pPr>
      <w:tabs>
        <w:tab w:val="center" w:pos="4153"/>
        <w:tab w:val="right" w:pos="8306"/>
      </w:tabs>
      <w:snapToGrid w:val="0"/>
      <w:jc w:val="left"/>
    </w:pPr>
    <w:rPr>
      <w:sz w:val="18"/>
      <w:szCs w:val="18"/>
    </w:rPr>
  </w:style>
  <w:style w:type="paragraph" w:styleId="4">
    <w:name w:val="header"/>
    <w:basedOn w:val="1"/>
    <w:link w:val="10"/>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99"/>
    <w:pPr>
      <w:widowControl/>
      <w:spacing w:before="100" w:beforeAutospacing="1" w:after="100" w:afterAutospacing="1"/>
      <w:jc w:val="left"/>
    </w:pPr>
    <w:rPr>
      <w:rFonts w:ascii="宋体" w:hAnsi="宋体"/>
      <w:kern w:val="0"/>
      <w:sz w:val="24"/>
      <w:szCs w:val="24"/>
    </w:rPr>
  </w:style>
  <w:style w:type="character" w:styleId="8">
    <w:name w:val="Strong"/>
    <w:basedOn w:val="7"/>
    <w:qFormat/>
    <w:uiPriority w:val="22"/>
    <w:rPr>
      <w:b/>
      <w:bCs/>
    </w:rPr>
  </w:style>
  <w:style w:type="character" w:styleId="9">
    <w:name w:val="Hyperlink"/>
    <w:basedOn w:val="7"/>
    <w:qFormat/>
    <w:uiPriority w:val="99"/>
    <w:rPr>
      <w:color w:val="0000FF"/>
      <w:u w:val="single"/>
    </w:rPr>
  </w:style>
  <w:style w:type="character" w:customStyle="1" w:styleId="10">
    <w:name w:val="页眉 Char"/>
    <w:basedOn w:val="7"/>
    <w:link w:val="4"/>
    <w:qFormat/>
    <w:uiPriority w:val="99"/>
    <w:rPr>
      <w:sz w:val="18"/>
      <w:szCs w:val="18"/>
    </w:rPr>
  </w:style>
  <w:style w:type="character" w:customStyle="1" w:styleId="11">
    <w:name w:val="页脚 Char"/>
    <w:basedOn w:val="7"/>
    <w:link w:val="3"/>
    <w:qFormat/>
    <w:uiPriority w:val="99"/>
    <w:rPr>
      <w:sz w:val="18"/>
      <w:szCs w:val="18"/>
    </w:rPr>
  </w:style>
  <w:style w:type="character" w:customStyle="1" w:styleId="12">
    <w:name w:val="apple-converted-space"/>
    <w:basedOn w:val="7"/>
    <w:qFormat/>
    <w:uiPriority w:val="0"/>
  </w:style>
  <w:style w:type="character" w:customStyle="1" w:styleId="13">
    <w:name w:val="Unresolved Mention"/>
    <w:basedOn w:val="7"/>
    <w:qFormat/>
    <w:uiPriority w:val="99"/>
    <w:rPr>
      <w:color w:val="605E5C"/>
      <w:shd w:val="clear" w:color="auto" w:fill="E1DFDD"/>
    </w:rPr>
  </w:style>
  <w:style w:type="paragraph" w:styleId="14">
    <w:name w:val="No Spacing"/>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5</Pages>
  <Words>1542</Words>
  <Characters>1642</Characters>
  <Lines>11</Lines>
  <Paragraphs>3</Paragraphs>
  <TotalTime>4</TotalTime>
  <ScaleCrop>false</ScaleCrop>
  <LinksUpToDate>false</LinksUpToDate>
  <CharactersWithSpaces>1793</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2021-06-20T07:16:00Z</dcterms:created>
  <dc:creator>AutoBVT</dc:creator>
  <cp:lastModifiedBy>李远祥</cp:lastModifiedBy>
  <cp:lastPrinted>2024-08-22T05:16:00Z</cp:lastPrinted>
  <dcterms:modified xsi:type="dcterms:W3CDTF">2025-08-14T08:17:16Z</dcterms:modified>
  <cp:revision>101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7b9dcef177104d25bf384d4dd54b2e76</vt:lpwstr>
  </property>
  <property fmtid="{D5CDD505-2E9C-101B-9397-08002B2CF9AE}" pid="3" name="KSOProductBuildVer">
    <vt:lpwstr>2052-12.1.0.21915</vt:lpwstr>
  </property>
  <property fmtid="{D5CDD505-2E9C-101B-9397-08002B2CF9AE}" pid="4" name="KSOTemplateDocerSaveRecord">
    <vt:lpwstr>eyJoZGlkIjoiY2Y0YTNjZTgzZmY3YTFjZDE3M2M0NmI2ZTUxMjk0ZTAiLCJ1c2VySWQiOiIxNjUwMjI5NDE0In0=</vt:lpwstr>
  </property>
</Properties>
</file>